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BC65E1">
        <w:rPr>
          <w:rFonts w:ascii="Times New Roman" w:hAnsi="Times New Roman" w:cs="Times New Roman"/>
          <w:b/>
          <w:sz w:val="24"/>
          <w:szCs w:val="24"/>
        </w:rPr>
        <w:t xml:space="preserve"> </w:t>
      </w:r>
      <w:r w:rsidR="00A409A0">
        <w:rPr>
          <w:rFonts w:ascii="Times New Roman" w:hAnsi="Times New Roman" w:cs="Times New Roman"/>
          <w:b/>
          <w:sz w:val="24"/>
          <w:szCs w:val="24"/>
        </w:rPr>
        <w:t xml:space="preserve">January 12, 2021 </w:t>
      </w:r>
    </w:p>
    <w:p w:rsidR="00F32663" w:rsidRDefault="00F32663" w:rsidP="00602CA7">
      <w:pPr>
        <w:rPr>
          <w:rFonts w:ascii="Times New Roman" w:hAnsi="Times New Roman" w:cs="Times New Roman"/>
          <w:sz w:val="24"/>
          <w:szCs w:val="24"/>
        </w:rPr>
      </w:pPr>
    </w:p>
    <w:p w:rsidR="00A409A0" w:rsidRDefault="00602CA7" w:rsidP="00346C5C">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Hollenbeck,</w:t>
      </w:r>
      <w:r w:rsidR="00346C5C">
        <w:rPr>
          <w:rFonts w:ascii="Times New Roman" w:hAnsi="Times New Roman" w:cs="Times New Roman"/>
          <w:sz w:val="24"/>
          <w:szCs w:val="24"/>
        </w:rPr>
        <w:t xml:space="preserve"> Monell, Mullen</w:t>
      </w:r>
      <w:r w:rsidR="00BC65E1">
        <w:rPr>
          <w:rFonts w:ascii="Times New Roman" w:hAnsi="Times New Roman" w:cs="Times New Roman"/>
          <w:sz w:val="24"/>
          <w:szCs w:val="24"/>
        </w:rPr>
        <w:t xml:space="preserve">, </w:t>
      </w:r>
      <w:r w:rsidR="00292927">
        <w:rPr>
          <w:rFonts w:ascii="Times New Roman" w:hAnsi="Times New Roman" w:cs="Times New Roman"/>
          <w:sz w:val="24"/>
          <w:szCs w:val="24"/>
        </w:rPr>
        <w:t xml:space="preserve">and </w:t>
      </w:r>
      <w:r w:rsidR="001D6AF7">
        <w:rPr>
          <w:rFonts w:ascii="Times New Roman" w:hAnsi="Times New Roman" w:cs="Times New Roman"/>
          <w:sz w:val="24"/>
          <w:szCs w:val="24"/>
        </w:rPr>
        <w:t xml:space="preserve">Sullivan,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681659">
        <w:rPr>
          <w:rFonts w:ascii="Times New Roman" w:hAnsi="Times New Roman" w:cs="Times New Roman"/>
          <w:sz w:val="24"/>
          <w:szCs w:val="24"/>
        </w:rPr>
        <w:t>,</w:t>
      </w:r>
      <w:r w:rsidR="00734B54">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p>
    <w:p w:rsidR="00681659" w:rsidRDefault="00A409A0" w:rsidP="00346C5C">
      <w:pPr>
        <w:rPr>
          <w:rFonts w:ascii="Times New Roman" w:hAnsi="Times New Roman" w:cs="Times New Roman"/>
          <w:sz w:val="24"/>
          <w:szCs w:val="24"/>
        </w:rPr>
      </w:pPr>
      <w:r>
        <w:rPr>
          <w:rFonts w:ascii="Times New Roman" w:hAnsi="Times New Roman" w:cs="Times New Roman"/>
          <w:sz w:val="24"/>
          <w:szCs w:val="24"/>
        </w:rPr>
        <w:t xml:space="preserve">ABSENT:  Legislator Roberts </w:t>
      </w:r>
      <w:r w:rsidR="00681659">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A409A0">
        <w:rPr>
          <w:rFonts w:ascii="Times New Roman" w:hAnsi="Times New Roman" w:cs="Times New Roman"/>
          <w:sz w:val="24"/>
          <w:szCs w:val="24"/>
        </w:rPr>
        <w:t>10:30</w:t>
      </w:r>
      <w:r w:rsidR="00346C5C">
        <w:rPr>
          <w:rFonts w:ascii="Times New Roman" w:hAnsi="Times New Roman" w:cs="Times New Roman"/>
          <w:sz w:val="24"/>
          <w:szCs w:val="24"/>
        </w:rPr>
        <w:t xml:space="preserve"> a.m. </w:t>
      </w:r>
      <w:r w:rsidR="0068165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 xml:space="preserve">of </w:t>
      </w:r>
      <w:r w:rsidR="00B84500">
        <w:rPr>
          <w:rFonts w:ascii="Times New Roman" w:hAnsi="Times New Roman" w:cs="Times New Roman"/>
          <w:sz w:val="24"/>
          <w:szCs w:val="24"/>
        </w:rPr>
        <w:t xml:space="preserve">Legislator </w:t>
      </w:r>
      <w:r w:rsidR="00A409A0">
        <w:rPr>
          <w:rFonts w:ascii="Times New Roman" w:hAnsi="Times New Roman" w:cs="Times New Roman"/>
          <w:sz w:val="24"/>
          <w:szCs w:val="24"/>
        </w:rPr>
        <w:t>Mullen</w:t>
      </w:r>
      <w:r w:rsidR="001D6AF7">
        <w:rPr>
          <w:rFonts w:ascii="Times New Roman" w:hAnsi="Times New Roman" w:cs="Times New Roman"/>
          <w:sz w:val="24"/>
          <w:szCs w:val="24"/>
        </w:rPr>
        <w:t xml:space="preserve">, </w:t>
      </w:r>
      <w:r w:rsidR="00BC65E1">
        <w:rPr>
          <w:rFonts w:ascii="Times New Roman" w:hAnsi="Times New Roman" w:cs="Times New Roman"/>
          <w:sz w:val="24"/>
          <w:szCs w:val="24"/>
        </w:rPr>
        <w:t>seconded by Legislator</w:t>
      </w:r>
      <w:r w:rsidR="00A409A0">
        <w:rPr>
          <w:rFonts w:ascii="Times New Roman" w:hAnsi="Times New Roman" w:cs="Times New Roman"/>
          <w:sz w:val="24"/>
          <w:szCs w:val="24"/>
        </w:rPr>
        <w:t xml:space="preserve"> Hollenbeck</w:t>
      </w:r>
      <w:r w:rsidR="00BC65E1">
        <w:rPr>
          <w:rFonts w:ascii="Times New Roman" w:hAnsi="Times New Roman" w:cs="Times New Roman"/>
          <w:sz w:val="24"/>
          <w:szCs w:val="24"/>
        </w:rPr>
        <w:t xml:space="preserve"> and </w:t>
      </w:r>
      <w:r w:rsidR="00292927">
        <w:rPr>
          <w:rFonts w:ascii="Times New Roman" w:hAnsi="Times New Roman" w:cs="Times New Roman"/>
          <w:sz w:val="24"/>
          <w:szCs w:val="24"/>
        </w:rPr>
        <w:t>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A409A0">
        <w:rPr>
          <w:rFonts w:ascii="Times New Roman" w:hAnsi="Times New Roman" w:cs="Times New Roman"/>
          <w:sz w:val="24"/>
          <w:szCs w:val="24"/>
        </w:rPr>
        <w:t xml:space="preserve">December 15, 2020 </w:t>
      </w:r>
      <w:r w:rsidR="00346C5C">
        <w:rPr>
          <w:rFonts w:ascii="Times New Roman" w:hAnsi="Times New Roman" w:cs="Times New Roman"/>
          <w:sz w:val="24"/>
          <w:szCs w:val="24"/>
        </w:rPr>
        <w:t xml:space="preserve">meeting </w:t>
      </w:r>
      <w:r>
        <w:rPr>
          <w:rFonts w:ascii="Times New Roman" w:hAnsi="Times New Roman" w:cs="Times New Roman"/>
          <w:sz w:val="24"/>
          <w:szCs w:val="24"/>
        </w:rPr>
        <w:t xml:space="preserve">were approved.  </w:t>
      </w:r>
    </w:p>
    <w:p w:rsidR="00381143" w:rsidRDefault="00681659" w:rsidP="00602CA7">
      <w:pPr>
        <w:rPr>
          <w:rFonts w:ascii="Times New Roman" w:hAnsi="Times New Roman" w:cs="Times New Roman"/>
          <w:sz w:val="24"/>
          <w:szCs w:val="24"/>
        </w:rPr>
      </w:pPr>
      <w:r w:rsidRPr="008E4089">
        <w:rPr>
          <w:rFonts w:ascii="Times New Roman" w:hAnsi="Times New Roman" w:cs="Times New Roman"/>
          <w:b/>
          <w:sz w:val="24"/>
          <w:szCs w:val="24"/>
        </w:rPr>
        <w:t xml:space="preserve">YTD </w:t>
      </w:r>
      <w:r w:rsidR="00A47C94" w:rsidRPr="008E4089">
        <w:rPr>
          <w:rFonts w:ascii="Times New Roman" w:hAnsi="Times New Roman" w:cs="Times New Roman"/>
          <w:b/>
          <w:sz w:val="24"/>
          <w:szCs w:val="24"/>
        </w:rPr>
        <w:t>budget</w:t>
      </w:r>
      <w:r w:rsidR="008E4089">
        <w:rPr>
          <w:rFonts w:ascii="Times New Roman" w:hAnsi="Times New Roman" w:cs="Times New Roman"/>
          <w:sz w:val="24"/>
          <w:szCs w:val="24"/>
        </w:rPr>
        <w:t xml:space="preserve"> - </w:t>
      </w:r>
      <w:r w:rsidR="00E1081C">
        <w:rPr>
          <w:rFonts w:ascii="Times New Roman" w:hAnsi="Times New Roman" w:cs="Times New Roman"/>
          <w:sz w:val="24"/>
          <w:szCs w:val="24"/>
        </w:rPr>
        <w:t xml:space="preserve">  Financials are tracking well.  </w:t>
      </w:r>
      <w:r w:rsidR="00734B54">
        <w:rPr>
          <w:rFonts w:ascii="Times New Roman" w:hAnsi="Times New Roman" w:cs="Times New Roman"/>
          <w:sz w:val="24"/>
          <w:szCs w:val="24"/>
        </w:rPr>
        <w:t xml:space="preserve">  </w:t>
      </w:r>
      <w:r w:rsidR="008E4089">
        <w:rPr>
          <w:rFonts w:ascii="Times New Roman" w:hAnsi="Times New Roman" w:cs="Times New Roman"/>
          <w:sz w:val="24"/>
          <w:szCs w:val="24"/>
        </w:rPr>
        <w:t xml:space="preserve">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BC65E1" w:rsidRDefault="00A409A0" w:rsidP="00BC65E1">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Resolution to hire Safety Officer</w:t>
      </w:r>
      <w:r w:rsidRPr="00A409A0">
        <w:rPr>
          <w:rFonts w:ascii="Times New Roman" w:hAnsi="Times New Roman" w:cs="Times New Roman"/>
          <w:sz w:val="24"/>
          <w:szCs w:val="24"/>
        </w:rPr>
        <w:t xml:space="preserve">.  Dawn Thorpe has accepted the position of Safety Officer and will start on February 1, 2021.  </w:t>
      </w:r>
    </w:p>
    <w:p w:rsidR="00A409A0" w:rsidRPr="00CF3E79" w:rsidRDefault="00A409A0" w:rsidP="00CF3E79">
      <w:pPr>
        <w:pStyle w:val="ListParagraph"/>
        <w:numPr>
          <w:ilvl w:val="0"/>
          <w:numId w:val="8"/>
        </w:numPr>
        <w:rPr>
          <w:rFonts w:ascii="Times New Roman" w:hAnsi="Times New Roman" w:cs="Times New Roman"/>
          <w:sz w:val="24"/>
          <w:szCs w:val="24"/>
        </w:rPr>
      </w:pPr>
      <w:r w:rsidRPr="00CF3E79">
        <w:rPr>
          <w:rFonts w:ascii="Times New Roman" w:hAnsi="Times New Roman" w:cs="Times New Roman"/>
          <w:b/>
          <w:sz w:val="24"/>
          <w:szCs w:val="24"/>
          <w:u w:val="single"/>
        </w:rPr>
        <w:t>Transition to Westlaw</w:t>
      </w:r>
      <w:r w:rsidRPr="00CF3E79">
        <w:rPr>
          <w:rFonts w:ascii="Times New Roman" w:hAnsi="Times New Roman" w:cs="Times New Roman"/>
          <w:sz w:val="24"/>
          <w:szCs w:val="24"/>
        </w:rPr>
        <w:t xml:space="preserve"> – Service is underway.  Cost savings will be realized using this legal research tool.  </w:t>
      </w:r>
      <w:r w:rsidR="00A135B7" w:rsidRPr="00CF3E79">
        <w:rPr>
          <w:rFonts w:ascii="Times New Roman" w:hAnsi="Times New Roman" w:cs="Times New Roman"/>
          <w:sz w:val="24"/>
          <w:szCs w:val="24"/>
        </w:rPr>
        <w:t xml:space="preserve">  </w:t>
      </w:r>
    </w:p>
    <w:p w:rsidR="00CF3E79" w:rsidRDefault="00A409A0" w:rsidP="00CF3E79">
      <w:pPr>
        <w:pStyle w:val="ListParagraph"/>
        <w:numPr>
          <w:ilvl w:val="0"/>
          <w:numId w:val="8"/>
        </w:numPr>
        <w:rPr>
          <w:rFonts w:ascii="Times New Roman" w:hAnsi="Times New Roman" w:cs="Times New Roman"/>
          <w:sz w:val="24"/>
          <w:szCs w:val="24"/>
        </w:rPr>
      </w:pPr>
      <w:r w:rsidRPr="00CF3E79">
        <w:rPr>
          <w:rFonts w:ascii="Times New Roman" w:hAnsi="Times New Roman" w:cs="Times New Roman"/>
          <w:b/>
          <w:sz w:val="24"/>
          <w:szCs w:val="24"/>
          <w:u w:val="single"/>
        </w:rPr>
        <w:t>Transition to Twin Tiers CDL Drug &amp; Alcohol Testing</w:t>
      </w:r>
      <w:r w:rsidR="00A102ED" w:rsidRPr="00CF3E79">
        <w:rPr>
          <w:rFonts w:ascii="Times New Roman" w:hAnsi="Times New Roman" w:cs="Times New Roman"/>
          <w:b/>
          <w:sz w:val="24"/>
          <w:szCs w:val="24"/>
          <w:u w:val="single"/>
        </w:rPr>
        <w:t xml:space="preserve"> </w:t>
      </w:r>
      <w:r w:rsidR="00A102ED" w:rsidRPr="00CF3E79">
        <w:rPr>
          <w:rFonts w:ascii="Times New Roman" w:hAnsi="Times New Roman" w:cs="Times New Roman"/>
          <w:sz w:val="24"/>
          <w:szCs w:val="24"/>
        </w:rPr>
        <w:t xml:space="preserve"> </w:t>
      </w:r>
      <w:r w:rsidRPr="00CF3E79">
        <w:rPr>
          <w:rFonts w:ascii="Times New Roman" w:hAnsi="Times New Roman" w:cs="Times New Roman"/>
          <w:sz w:val="24"/>
          <w:szCs w:val="24"/>
        </w:rPr>
        <w:t xml:space="preserve"> </w:t>
      </w:r>
      <w:proofErr w:type="gramStart"/>
      <w:r w:rsidRPr="00CF3E79">
        <w:rPr>
          <w:rFonts w:ascii="Times New Roman" w:hAnsi="Times New Roman" w:cs="Times New Roman"/>
          <w:sz w:val="24"/>
          <w:szCs w:val="24"/>
        </w:rPr>
        <w:t>-  Twin</w:t>
      </w:r>
      <w:proofErr w:type="gramEnd"/>
      <w:r w:rsidRPr="00CF3E79">
        <w:rPr>
          <w:rFonts w:ascii="Times New Roman" w:hAnsi="Times New Roman" w:cs="Times New Roman"/>
          <w:sz w:val="24"/>
          <w:szCs w:val="24"/>
        </w:rPr>
        <w:t xml:space="preserve"> Tiers will be working </w:t>
      </w:r>
      <w:r w:rsidR="00CF3E79" w:rsidRPr="00CF3E79">
        <w:rPr>
          <w:rFonts w:ascii="Times New Roman" w:hAnsi="Times New Roman" w:cs="Times New Roman"/>
          <w:sz w:val="24"/>
          <w:szCs w:val="24"/>
        </w:rPr>
        <w:t xml:space="preserve">directly </w:t>
      </w:r>
      <w:r w:rsidRPr="00CF3E79">
        <w:rPr>
          <w:rFonts w:ascii="Times New Roman" w:hAnsi="Times New Roman" w:cs="Times New Roman"/>
          <w:sz w:val="24"/>
          <w:szCs w:val="24"/>
        </w:rPr>
        <w:t xml:space="preserve">with the consortium members </w:t>
      </w:r>
      <w:r w:rsidR="00CF3E79" w:rsidRPr="00CF3E79">
        <w:rPr>
          <w:rFonts w:ascii="Times New Roman" w:hAnsi="Times New Roman" w:cs="Times New Roman"/>
          <w:sz w:val="24"/>
          <w:szCs w:val="24"/>
        </w:rPr>
        <w:t>r</w:t>
      </w:r>
      <w:r w:rsidRPr="00CF3E79">
        <w:rPr>
          <w:rFonts w:ascii="Times New Roman" w:hAnsi="Times New Roman" w:cs="Times New Roman"/>
          <w:sz w:val="24"/>
          <w:szCs w:val="24"/>
        </w:rPr>
        <w:t>egarding testing</w:t>
      </w:r>
      <w:r w:rsidR="00CF3E79">
        <w:rPr>
          <w:rFonts w:ascii="Times New Roman" w:hAnsi="Times New Roman" w:cs="Times New Roman"/>
          <w:sz w:val="24"/>
          <w:szCs w:val="24"/>
        </w:rPr>
        <w:t xml:space="preserve"> results</w:t>
      </w:r>
      <w:r w:rsidRPr="00CF3E79">
        <w:rPr>
          <w:rFonts w:ascii="Times New Roman" w:hAnsi="Times New Roman" w:cs="Times New Roman"/>
          <w:sz w:val="24"/>
          <w:szCs w:val="24"/>
        </w:rPr>
        <w:t xml:space="preserve"> and invoicing.  Information needs to be provided to Twin Tiers</w:t>
      </w:r>
      <w:r w:rsidR="00CF3E79" w:rsidRPr="00CF3E79">
        <w:rPr>
          <w:rFonts w:ascii="Times New Roman" w:hAnsi="Times New Roman" w:cs="Times New Roman"/>
          <w:sz w:val="24"/>
          <w:szCs w:val="24"/>
        </w:rPr>
        <w:t xml:space="preserve"> from consortium members</w:t>
      </w:r>
      <w:r w:rsidRPr="00CF3E79">
        <w:rPr>
          <w:rFonts w:ascii="Times New Roman" w:hAnsi="Times New Roman" w:cs="Times New Roman"/>
          <w:sz w:val="24"/>
          <w:szCs w:val="24"/>
        </w:rPr>
        <w:t xml:space="preserve"> and the new Safety Officer will be working on providing that to them.  </w:t>
      </w:r>
    </w:p>
    <w:p w:rsidR="00CF3E79" w:rsidRPr="00CF3E79" w:rsidRDefault="00CF3E79" w:rsidP="00CF3E79">
      <w:pPr>
        <w:pStyle w:val="ListParagraph"/>
        <w:rPr>
          <w:rFonts w:ascii="Times New Roman" w:hAnsi="Times New Roman" w:cs="Times New Roman"/>
          <w:sz w:val="24"/>
          <w:szCs w:val="24"/>
        </w:rPr>
      </w:pPr>
      <w:r w:rsidRPr="00CF3E79">
        <w:rPr>
          <w:rFonts w:ascii="Times New Roman" w:hAnsi="Times New Roman" w:cs="Times New Roman"/>
          <w:sz w:val="24"/>
          <w:szCs w:val="24"/>
        </w:rPr>
        <w:t xml:space="preserve">There was some late </w:t>
      </w:r>
      <w:r>
        <w:rPr>
          <w:rFonts w:ascii="Times New Roman" w:hAnsi="Times New Roman" w:cs="Times New Roman"/>
          <w:sz w:val="24"/>
          <w:szCs w:val="24"/>
        </w:rPr>
        <w:t>year activity by the previous company to fill out the 50% random testing requirement, which was all taken care of.</w:t>
      </w:r>
    </w:p>
    <w:p w:rsidR="00CF3E79" w:rsidRDefault="00CF3E79" w:rsidP="00CF3E79">
      <w:pPr>
        <w:pStyle w:val="ListParagraph"/>
        <w:numPr>
          <w:ilvl w:val="0"/>
          <w:numId w:val="8"/>
        </w:numPr>
        <w:rPr>
          <w:rFonts w:ascii="Times New Roman" w:hAnsi="Times New Roman" w:cs="Times New Roman"/>
          <w:sz w:val="24"/>
          <w:szCs w:val="24"/>
        </w:rPr>
      </w:pPr>
      <w:r w:rsidRPr="00CF3E79">
        <w:rPr>
          <w:rFonts w:ascii="Times New Roman" w:hAnsi="Times New Roman" w:cs="Times New Roman"/>
          <w:b/>
          <w:sz w:val="24"/>
          <w:szCs w:val="24"/>
          <w:u w:val="single"/>
        </w:rPr>
        <w:t>22</w:t>
      </w:r>
      <w:r w:rsidRPr="00CF3E79">
        <w:rPr>
          <w:rFonts w:ascii="Times New Roman" w:hAnsi="Times New Roman" w:cs="Times New Roman"/>
          <w:b/>
          <w:sz w:val="24"/>
          <w:szCs w:val="24"/>
          <w:u w:val="single"/>
          <w:vertAlign w:val="superscript"/>
        </w:rPr>
        <w:t>nd</w:t>
      </w:r>
      <w:r w:rsidRPr="00CF3E79">
        <w:rPr>
          <w:rFonts w:ascii="Times New Roman" w:hAnsi="Times New Roman" w:cs="Times New Roman"/>
          <w:b/>
          <w:sz w:val="24"/>
          <w:szCs w:val="24"/>
          <w:u w:val="single"/>
        </w:rPr>
        <w:t xml:space="preserve"> Congressional district election case</w:t>
      </w:r>
      <w:r w:rsidRPr="00CF3E79">
        <w:rPr>
          <w:rFonts w:ascii="Times New Roman" w:hAnsi="Times New Roman" w:cs="Times New Roman"/>
          <w:sz w:val="24"/>
          <w:szCs w:val="24"/>
        </w:rPr>
        <w:t xml:space="preserve"> </w:t>
      </w:r>
      <w:r>
        <w:rPr>
          <w:rFonts w:ascii="Times New Roman" w:hAnsi="Times New Roman" w:cs="Times New Roman"/>
          <w:sz w:val="24"/>
          <w:szCs w:val="24"/>
        </w:rPr>
        <w:t>–</w:t>
      </w:r>
      <w:r w:rsidRPr="00CF3E79">
        <w:rPr>
          <w:rFonts w:ascii="Times New Roman" w:hAnsi="Times New Roman" w:cs="Times New Roman"/>
          <w:sz w:val="24"/>
          <w:szCs w:val="24"/>
        </w:rPr>
        <w:t xml:space="preserve"> </w:t>
      </w:r>
      <w:r>
        <w:rPr>
          <w:rFonts w:ascii="Times New Roman" w:hAnsi="Times New Roman" w:cs="Times New Roman"/>
          <w:sz w:val="24"/>
          <w:szCs w:val="24"/>
        </w:rPr>
        <w:t>This matter continues.  Attorney DeWind stated that he monitors the proceedings even though this case doesn’t really affect Tioga County.  One appeal has been filed, and more will most likely follow.  It could be months before this is concluded.</w:t>
      </w:r>
    </w:p>
    <w:p w:rsidR="001D04B3" w:rsidRDefault="00CF3E79" w:rsidP="00CF3E7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In Rem Tax Foreclosures</w:t>
      </w:r>
      <w:r>
        <w:rPr>
          <w:rFonts w:ascii="Times New Roman" w:hAnsi="Times New Roman" w:cs="Times New Roman"/>
          <w:sz w:val="24"/>
          <w:szCs w:val="24"/>
        </w:rPr>
        <w:t xml:space="preserve"> </w:t>
      </w:r>
      <w:r w:rsidR="000B2E9C">
        <w:rPr>
          <w:rFonts w:ascii="Times New Roman" w:hAnsi="Times New Roman" w:cs="Times New Roman"/>
          <w:sz w:val="24"/>
          <w:szCs w:val="24"/>
        </w:rPr>
        <w:t>–</w:t>
      </w:r>
      <w:r>
        <w:rPr>
          <w:rFonts w:ascii="Times New Roman" w:hAnsi="Times New Roman" w:cs="Times New Roman"/>
          <w:sz w:val="24"/>
          <w:szCs w:val="24"/>
        </w:rPr>
        <w:t xml:space="preserve"> </w:t>
      </w:r>
      <w:r w:rsidR="000B2E9C">
        <w:rPr>
          <w:rFonts w:ascii="Times New Roman" w:hAnsi="Times New Roman" w:cs="Times New Roman"/>
          <w:sz w:val="24"/>
          <w:szCs w:val="24"/>
        </w:rPr>
        <w:t>2018 foreclosures are still on hold.  Attorney DeWind stated that he spoke with OCA staff.  Governor Cuomo signed an order on</w:t>
      </w:r>
      <w:r w:rsidR="000E68C5">
        <w:rPr>
          <w:rFonts w:ascii="Times New Roman" w:hAnsi="Times New Roman" w:cs="Times New Roman"/>
          <w:sz w:val="24"/>
          <w:szCs w:val="24"/>
        </w:rPr>
        <w:t xml:space="preserve"> December 28, 2020 affecting</w:t>
      </w:r>
      <w:r w:rsidR="004A00D3">
        <w:rPr>
          <w:rFonts w:ascii="Times New Roman" w:hAnsi="Times New Roman" w:cs="Times New Roman"/>
          <w:sz w:val="24"/>
          <w:szCs w:val="24"/>
        </w:rPr>
        <w:t xml:space="preserve"> tax foreclosure proceedings until May 1, 2021 due to economic hardship from COVID 19.  Those affected can file a hardship declaration affidavit.  With the filing of the petition for 2019 delinquent taxes, a communication has to be sent informing people that they can file the hardship affidavit.  Some of these properties may be redeemed so it may make sense to wait until after the redemption date to send this information out. </w:t>
      </w:r>
    </w:p>
    <w:p w:rsidR="001D04B3" w:rsidRDefault="001D04B3" w:rsidP="001D04B3">
      <w:pPr>
        <w:pStyle w:val="ListParagraph"/>
        <w:rPr>
          <w:rFonts w:ascii="Times New Roman" w:hAnsi="Times New Roman" w:cs="Times New Roman"/>
          <w:b/>
          <w:sz w:val="24"/>
          <w:szCs w:val="24"/>
          <w:u w:val="single"/>
        </w:rPr>
      </w:pPr>
    </w:p>
    <w:p w:rsidR="001D04B3" w:rsidRDefault="001D04B3" w:rsidP="001D04B3">
      <w:pPr>
        <w:pStyle w:val="ListParagraph"/>
        <w:rPr>
          <w:rFonts w:ascii="Times New Roman" w:hAnsi="Times New Roman" w:cs="Times New Roman"/>
          <w:sz w:val="24"/>
          <w:szCs w:val="24"/>
        </w:rPr>
      </w:pPr>
      <w:r>
        <w:rPr>
          <w:rFonts w:ascii="Times New Roman" w:hAnsi="Times New Roman" w:cs="Times New Roman"/>
          <w:sz w:val="24"/>
          <w:szCs w:val="24"/>
        </w:rPr>
        <w:t xml:space="preserve">Treasurer Jim McFadden stated he would like to hold off on sending out the letter regarding hardship until March since of the 368 filed, approximately 100 most likely will be redeemed.  </w:t>
      </w:r>
      <w:r w:rsidR="004A00D3">
        <w:rPr>
          <w:rFonts w:ascii="Times New Roman" w:hAnsi="Times New Roman" w:cs="Times New Roman"/>
          <w:sz w:val="24"/>
          <w:szCs w:val="24"/>
        </w:rPr>
        <w:t xml:space="preserve"> </w:t>
      </w:r>
    </w:p>
    <w:p w:rsidR="001D04B3" w:rsidRDefault="001D04B3" w:rsidP="001D04B3">
      <w:pPr>
        <w:pStyle w:val="ListParagraph"/>
        <w:rPr>
          <w:rFonts w:ascii="Times New Roman" w:hAnsi="Times New Roman" w:cs="Times New Roman"/>
          <w:b/>
          <w:sz w:val="24"/>
          <w:szCs w:val="24"/>
          <w:u w:val="single"/>
        </w:rPr>
      </w:pPr>
    </w:p>
    <w:p w:rsidR="001D04B3" w:rsidRDefault="004A00D3" w:rsidP="001D04B3">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Legislator Sullivan asked who </w:t>
      </w:r>
      <w:r w:rsidR="001D04B3">
        <w:rPr>
          <w:rFonts w:ascii="Times New Roman" w:hAnsi="Times New Roman" w:cs="Times New Roman"/>
          <w:sz w:val="24"/>
          <w:szCs w:val="24"/>
        </w:rPr>
        <w:t>and how</w:t>
      </w:r>
      <w:r w:rsidR="00E1081C">
        <w:rPr>
          <w:rFonts w:ascii="Times New Roman" w:hAnsi="Times New Roman" w:cs="Times New Roman"/>
          <w:sz w:val="24"/>
          <w:szCs w:val="24"/>
        </w:rPr>
        <w:t xml:space="preserve"> </w:t>
      </w:r>
      <w:r>
        <w:rPr>
          <w:rFonts w:ascii="Times New Roman" w:hAnsi="Times New Roman" w:cs="Times New Roman"/>
          <w:sz w:val="24"/>
          <w:szCs w:val="24"/>
        </w:rPr>
        <w:t>har</w:t>
      </w:r>
      <w:r w:rsidR="001D04B3">
        <w:rPr>
          <w:rFonts w:ascii="Times New Roman" w:hAnsi="Times New Roman" w:cs="Times New Roman"/>
          <w:sz w:val="24"/>
          <w:szCs w:val="24"/>
        </w:rPr>
        <w:t xml:space="preserve">dship </w:t>
      </w:r>
      <w:r w:rsidR="00E1081C">
        <w:rPr>
          <w:rFonts w:ascii="Times New Roman" w:hAnsi="Times New Roman" w:cs="Times New Roman"/>
          <w:sz w:val="24"/>
          <w:szCs w:val="24"/>
        </w:rPr>
        <w:t xml:space="preserve">is </w:t>
      </w:r>
      <w:r w:rsidR="001D04B3">
        <w:rPr>
          <w:rFonts w:ascii="Times New Roman" w:hAnsi="Times New Roman" w:cs="Times New Roman"/>
          <w:sz w:val="24"/>
          <w:szCs w:val="24"/>
        </w:rPr>
        <w:t xml:space="preserve">decided.  Attorney DeWind </w:t>
      </w:r>
      <w:proofErr w:type="gramStart"/>
      <w:r w:rsidR="001D04B3">
        <w:rPr>
          <w:rFonts w:ascii="Times New Roman" w:hAnsi="Times New Roman" w:cs="Times New Roman"/>
          <w:sz w:val="24"/>
          <w:szCs w:val="24"/>
        </w:rPr>
        <w:t xml:space="preserve">stated </w:t>
      </w:r>
      <w:r>
        <w:rPr>
          <w:rFonts w:ascii="Times New Roman" w:hAnsi="Times New Roman" w:cs="Times New Roman"/>
          <w:sz w:val="24"/>
          <w:szCs w:val="24"/>
        </w:rPr>
        <w:t xml:space="preserve"> there</w:t>
      </w:r>
      <w:proofErr w:type="gramEnd"/>
      <w:r>
        <w:rPr>
          <w:rFonts w:ascii="Times New Roman" w:hAnsi="Times New Roman" w:cs="Times New Roman"/>
          <w:sz w:val="24"/>
          <w:szCs w:val="24"/>
        </w:rPr>
        <w:t xml:space="preserve"> has been no direction from the State about</w:t>
      </w:r>
      <w:r w:rsidR="00E1081C">
        <w:rPr>
          <w:rFonts w:ascii="Times New Roman" w:hAnsi="Times New Roman" w:cs="Times New Roman"/>
          <w:sz w:val="24"/>
          <w:szCs w:val="24"/>
        </w:rPr>
        <w:t xml:space="preserve"> this yet and how a challenge can be</w:t>
      </w:r>
      <w:r>
        <w:rPr>
          <w:rFonts w:ascii="Times New Roman" w:hAnsi="Times New Roman" w:cs="Times New Roman"/>
          <w:sz w:val="24"/>
          <w:szCs w:val="24"/>
        </w:rPr>
        <w:t xml:space="preserve"> made. </w:t>
      </w:r>
    </w:p>
    <w:p w:rsidR="001D04B3" w:rsidRDefault="001D04B3" w:rsidP="001D04B3">
      <w:pPr>
        <w:pStyle w:val="ListParagraph"/>
        <w:rPr>
          <w:rFonts w:ascii="Times New Roman" w:hAnsi="Times New Roman" w:cs="Times New Roman"/>
          <w:sz w:val="24"/>
          <w:szCs w:val="24"/>
        </w:rPr>
      </w:pPr>
    </w:p>
    <w:p w:rsidR="001D04B3" w:rsidRDefault="001D04B3" w:rsidP="001D04B3">
      <w:pPr>
        <w:pStyle w:val="ListParagraph"/>
        <w:rPr>
          <w:rFonts w:ascii="Times New Roman" w:hAnsi="Times New Roman" w:cs="Times New Roman"/>
          <w:sz w:val="24"/>
          <w:szCs w:val="24"/>
        </w:rPr>
      </w:pPr>
      <w:r>
        <w:rPr>
          <w:rFonts w:ascii="Times New Roman" w:hAnsi="Times New Roman" w:cs="Times New Roman"/>
          <w:sz w:val="24"/>
          <w:szCs w:val="24"/>
        </w:rPr>
        <w:t>There was a brief discussion about the 2018 tax foreclosures regarding the interest that is accruing and the County’s ob</w:t>
      </w:r>
      <w:r w:rsidR="00E1081C">
        <w:rPr>
          <w:rFonts w:ascii="Times New Roman" w:hAnsi="Times New Roman" w:cs="Times New Roman"/>
          <w:sz w:val="24"/>
          <w:szCs w:val="24"/>
        </w:rPr>
        <w:t>ligation to make the school and municipalities</w:t>
      </w:r>
      <w:r>
        <w:rPr>
          <w:rFonts w:ascii="Times New Roman" w:hAnsi="Times New Roman" w:cs="Times New Roman"/>
          <w:sz w:val="24"/>
          <w:szCs w:val="24"/>
        </w:rPr>
        <w:t xml:space="preserve"> whole. </w:t>
      </w:r>
    </w:p>
    <w:p w:rsidR="001D04B3" w:rsidRDefault="001D04B3" w:rsidP="001D04B3">
      <w:pPr>
        <w:pStyle w:val="ListParagraph"/>
        <w:rPr>
          <w:rFonts w:ascii="Times New Roman" w:hAnsi="Times New Roman" w:cs="Times New Roman"/>
          <w:sz w:val="24"/>
          <w:szCs w:val="24"/>
        </w:rPr>
      </w:pPr>
    </w:p>
    <w:p w:rsidR="00A64727" w:rsidRDefault="001D04B3" w:rsidP="001D04B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Attorney DeWind discussed leases for agencies who rent office space at the County office building.   Currently there is no lease with Cornell Cooperation or ACCORD.  </w:t>
      </w:r>
      <w:r w:rsidR="00A64727">
        <w:rPr>
          <w:rFonts w:ascii="Times New Roman" w:hAnsi="Times New Roman" w:cs="Times New Roman"/>
          <w:sz w:val="24"/>
          <w:szCs w:val="24"/>
        </w:rPr>
        <w:t xml:space="preserve">It appears CCE would like a lease and it is advisable to have one.  </w:t>
      </w:r>
      <w:r>
        <w:rPr>
          <w:rFonts w:ascii="Times New Roman" w:hAnsi="Times New Roman" w:cs="Times New Roman"/>
          <w:sz w:val="24"/>
          <w:szCs w:val="24"/>
        </w:rPr>
        <w:t xml:space="preserve">A space use agreement exists with CCE for rooms in the basement that had been leased to SUNY Broome. </w:t>
      </w:r>
      <w:r w:rsidR="00A64727">
        <w:rPr>
          <w:rFonts w:ascii="Times New Roman" w:hAnsi="Times New Roman" w:cs="Times New Roman"/>
          <w:sz w:val="24"/>
          <w:szCs w:val="24"/>
        </w:rPr>
        <w:t>The SUNY Broome lease has historically been handled by ED&amp;P and the status of this is uncertain at this time.  It was the consensus of the Legislators that leases should be drawn up for the office space rented by CCE and ACCORD.  Legislator Sullivan stated she believes they should be short term leases.  Attorney DeWind stated</w:t>
      </w:r>
      <w:r w:rsidR="001D0E3F">
        <w:rPr>
          <w:rFonts w:ascii="Times New Roman" w:hAnsi="Times New Roman" w:cs="Times New Roman"/>
          <w:sz w:val="24"/>
          <w:szCs w:val="24"/>
        </w:rPr>
        <w:t xml:space="preserve"> they can be short term and</w:t>
      </w:r>
      <w:r w:rsidR="00A64727">
        <w:rPr>
          <w:rFonts w:ascii="Times New Roman" w:hAnsi="Times New Roman" w:cs="Times New Roman"/>
          <w:sz w:val="24"/>
          <w:szCs w:val="24"/>
        </w:rPr>
        <w:t xml:space="preserve"> a provision can be outlined in the lease that allows</w:t>
      </w:r>
      <w:r w:rsidR="001D0E3F">
        <w:rPr>
          <w:rFonts w:ascii="Times New Roman" w:hAnsi="Times New Roman" w:cs="Times New Roman"/>
          <w:sz w:val="24"/>
          <w:szCs w:val="24"/>
        </w:rPr>
        <w:t xml:space="preserve"> the County to have the space</w:t>
      </w:r>
      <w:r w:rsidR="00A64727">
        <w:rPr>
          <w:rFonts w:ascii="Times New Roman" w:hAnsi="Times New Roman" w:cs="Times New Roman"/>
          <w:sz w:val="24"/>
          <w:szCs w:val="24"/>
        </w:rPr>
        <w:t xml:space="preserve"> vacated by the tenant upon a certain number of days’ notice given to them.   Chair Sauerbrey stated that these leases need to be “owned” by someone and tracked.  The Legislative office will track these leases and their renewal.   </w:t>
      </w:r>
    </w:p>
    <w:p w:rsidR="001D04B3" w:rsidRDefault="001D04B3" w:rsidP="00A64727">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64727" w:rsidRPr="00A64727" w:rsidRDefault="000E68C5" w:rsidP="00A647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Attorney DeWind reported that a</w:t>
      </w:r>
      <w:bookmarkStart w:id="0" w:name="_GoBack"/>
      <w:bookmarkEnd w:id="0"/>
      <w:r w:rsidR="00D929AF">
        <w:rPr>
          <w:rFonts w:ascii="Times New Roman" w:hAnsi="Times New Roman" w:cs="Times New Roman"/>
          <w:sz w:val="24"/>
          <w:szCs w:val="24"/>
        </w:rPr>
        <w:t xml:space="preserve"> FBI memo was issued regar</w:t>
      </w:r>
      <w:r w:rsidR="00A64727">
        <w:rPr>
          <w:rFonts w:ascii="Times New Roman" w:hAnsi="Times New Roman" w:cs="Times New Roman"/>
          <w:sz w:val="24"/>
          <w:szCs w:val="24"/>
        </w:rPr>
        <w:t xml:space="preserve">ding protests and demonstrations on January 20 at all State capitols and possibly at the local level.  Right now they are not aware of anything transpiring locally, however, it may be wise to have some safeguards in place at the County office building since </w:t>
      </w:r>
      <w:r w:rsidR="00E1081C">
        <w:rPr>
          <w:rFonts w:ascii="Times New Roman" w:hAnsi="Times New Roman" w:cs="Times New Roman"/>
          <w:sz w:val="24"/>
          <w:szCs w:val="24"/>
        </w:rPr>
        <w:t xml:space="preserve">there is no security at the building.  Legislator Sullivan stated she believes they should provide something, possibly the presence of a deputy in the building.  The consensus of the Legislators was that a security presence of some sort should be provided.  Attorney DeWind will work with the Sheriff and Undersheriff regarding providing a security presence on that date.  He stated that concern has been voiced by some employees about this and doing nothing will open the County up to liability if something does occur.  </w:t>
      </w:r>
    </w:p>
    <w:p w:rsidR="00CF3E79" w:rsidRPr="00CF3E79" w:rsidRDefault="001D04B3" w:rsidP="001D04B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4A00D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B3341" w:rsidRDefault="001F295D" w:rsidP="001F295D">
      <w:pPr>
        <w:pStyle w:val="ListParagraph"/>
        <w:numPr>
          <w:ilvl w:val="0"/>
          <w:numId w:val="8"/>
        </w:numPr>
        <w:rPr>
          <w:rFonts w:ascii="Times New Roman" w:hAnsi="Times New Roman" w:cs="Times New Roman"/>
          <w:sz w:val="24"/>
          <w:szCs w:val="24"/>
        </w:rPr>
      </w:pPr>
      <w:r w:rsidRPr="001F295D">
        <w:rPr>
          <w:rFonts w:ascii="Times New Roman" w:hAnsi="Times New Roman" w:cs="Times New Roman"/>
          <w:b/>
          <w:sz w:val="24"/>
          <w:szCs w:val="24"/>
          <w:u w:val="single"/>
        </w:rPr>
        <w:t>Action Items</w:t>
      </w:r>
      <w:r>
        <w:rPr>
          <w:rFonts w:ascii="Times New Roman" w:hAnsi="Times New Roman" w:cs="Times New Roman"/>
          <w:sz w:val="24"/>
          <w:szCs w:val="24"/>
        </w:rPr>
        <w:t>:  None</w:t>
      </w:r>
    </w:p>
    <w:p w:rsidR="004F2B4C" w:rsidRDefault="001F295D" w:rsidP="004F2B4C">
      <w:pPr>
        <w:pStyle w:val="ListParagraph"/>
        <w:numPr>
          <w:ilvl w:val="0"/>
          <w:numId w:val="8"/>
        </w:numPr>
        <w:rPr>
          <w:rFonts w:ascii="Times New Roman" w:hAnsi="Times New Roman" w:cs="Times New Roman"/>
          <w:sz w:val="24"/>
          <w:szCs w:val="24"/>
        </w:rPr>
      </w:pPr>
      <w:r w:rsidRPr="001F295D">
        <w:rPr>
          <w:rFonts w:ascii="Times New Roman" w:hAnsi="Times New Roman" w:cs="Times New Roman"/>
          <w:b/>
          <w:sz w:val="24"/>
          <w:szCs w:val="24"/>
          <w:u w:val="single"/>
        </w:rPr>
        <w:t>Executive</w:t>
      </w:r>
      <w:r>
        <w:rPr>
          <w:rFonts w:ascii="Times New Roman" w:hAnsi="Times New Roman" w:cs="Times New Roman"/>
          <w:sz w:val="24"/>
          <w:szCs w:val="24"/>
        </w:rPr>
        <w:t>:  None</w:t>
      </w:r>
    </w:p>
    <w:p w:rsidR="004F2B4C" w:rsidRDefault="004F2B4C" w:rsidP="004F2B4C">
      <w:pPr>
        <w:pStyle w:val="ListParagraph"/>
        <w:rPr>
          <w:rFonts w:ascii="Times New Roman" w:hAnsi="Times New Roman" w:cs="Times New Roman"/>
          <w:sz w:val="24"/>
          <w:szCs w:val="24"/>
        </w:rPr>
      </w:pPr>
    </w:p>
    <w:p w:rsidR="004F2B4C" w:rsidRPr="004F2B4C" w:rsidRDefault="007A690C" w:rsidP="004F2B4C">
      <w:pPr>
        <w:pStyle w:val="ListParagraph"/>
        <w:rPr>
          <w:rFonts w:ascii="Times New Roman" w:hAnsi="Times New Roman" w:cs="Times New Roman"/>
          <w:sz w:val="24"/>
          <w:szCs w:val="24"/>
        </w:rPr>
      </w:pPr>
      <w:r>
        <w:rPr>
          <w:rFonts w:ascii="Times New Roman" w:hAnsi="Times New Roman" w:cs="Times New Roman"/>
          <w:sz w:val="24"/>
          <w:szCs w:val="24"/>
        </w:rPr>
        <w:t>Meeting adjourned at 10:50</w:t>
      </w:r>
      <w:r w:rsidR="004F2B4C" w:rsidRPr="004F2B4C">
        <w:rPr>
          <w:rFonts w:ascii="Times New Roman" w:hAnsi="Times New Roman" w:cs="Times New Roman"/>
          <w:sz w:val="24"/>
          <w:szCs w:val="24"/>
        </w:rPr>
        <w:t xml:space="preserve"> a.m.</w:t>
      </w:r>
    </w:p>
    <w:p w:rsidR="00DE27DF" w:rsidRPr="00DE27DF" w:rsidRDefault="00DE27DF" w:rsidP="00DE27DF">
      <w:pPr>
        <w:rPr>
          <w:rFonts w:ascii="Times New Roman" w:hAnsi="Times New Roman" w:cs="Times New Roman"/>
          <w:sz w:val="24"/>
          <w:szCs w:val="24"/>
        </w:rPr>
      </w:pPr>
    </w:p>
    <w:sectPr w:rsidR="00DE27DF" w:rsidRPr="00D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E7384"/>
    <w:multiLevelType w:val="hybridMultilevel"/>
    <w:tmpl w:val="BFE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E4F"/>
    <w:multiLevelType w:val="hybridMultilevel"/>
    <w:tmpl w:val="D9BA6E04"/>
    <w:lvl w:ilvl="0" w:tplc="C26EB12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683464"/>
    <w:multiLevelType w:val="hybridMultilevel"/>
    <w:tmpl w:val="74AE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42E5C"/>
    <w:rsid w:val="00052FAB"/>
    <w:rsid w:val="000659E2"/>
    <w:rsid w:val="0009474A"/>
    <w:rsid w:val="00097399"/>
    <w:rsid w:val="000A2882"/>
    <w:rsid w:val="000B2E9C"/>
    <w:rsid w:val="000B66C7"/>
    <w:rsid w:val="000E490E"/>
    <w:rsid w:val="000E68C5"/>
    <w:rsid w:val="000E7056"/>
    <w:rsid w:val="000E7E87"/>
    <w:rsid w:val="000F0F3F"/>
    <w:rsid w:val="000F5300"/>
    <w:rsid w:val="001205C7"/>
    <w:rsid w:val="00136E96"/>
    <w:rsid w:val="0014125D"/>
    <w:rsid w:val="001612DC"/>
    <w:rsid w:val="001A4BEE"/>
    <w:rsid w:val="001A74BD"/>
    <w:rsid w:val="001D04B3"/>
    <w:rsid w:val="001D0E3F"/>
    <w:rsid w:val="001D6AF7"/>
    <w:rsid w:val="001E5456"/>
    <w:rsid w:val="001F24EF"/>
    <w:rsid w:val="001F295D"/>
    <w:rsid w:val="00215CB8"/>
    <w:rsid w:val="0021761A"/>
    <w:rsid w:val="0022747E"/>
    <w:rsid w:val="002378A7"/>
    <w:rsid w:val="002467A1"/>
    <w:rsid w:val="00252559"/>
    <w:rsid w:val="002847A4"/>
    <w:rsid w:val="00284F2E"/>
    <w:rsid w:val="00292927"/>
    <w:rsid w:val="002A142F"/>
    <w:rsid w:val="002A258A"/>
    <w:rsid w:val="002A28B5"/>
    <w:rsid w:val="002E02D9"/>
    <w:rsid w:val="003059E6"/>
    <w:rsid w:val="00341905"/>
    <w:rsid w:val="003434CD"/>
    <w:rsid w:val="00346C5C"/>
    <w:rsid w:val="00367CEB"/>
    <w:rsid w:val="00370237"/>
    <w:rsid w:val="00381143"/>
    <w:rsid w:val="00396E0C"/>
    <w:rsid w:val="003C31B7"/>
    <w:rsid w:val="003C7BCE"/>
    <w:rsid w:val="003F7B48"/>
    <w:rsid w:val="0040215F"/>
    <w:rsid w:val="0041340B"/>
    <w:rsid w:val="00422CD8"/>
    <w:rsid w:val="0042579E"/>
    <w:rsid w:val="00446E19"/>
    <w:rsid w:val="004470FB"/>
    <w:rsid w:val="004510C5"/>
    <w:rsid w:val="00466A07"/>
    <w:rsid w:val="00484320"/>
    <w:rsid w:val="004970AC"/>
    <w:rsid w:val="004A00D3"/>
    <w:rsid w:val="004B40F5"/>
    <w:rsid w:val="004B42C0"/>
    <w:rsid w:val="004C028E"/>
    <w:rsid w:val="004C5463"/>
    <w:rsid w:val="004D3709"/>
    <w:rsid w:val="004F2B4C"/>
    <w:rsid w:val="004F66E4"/>
    <w:rsid w:val="00526C03"/>
    <w:rsid w:val="00544B6C"/>
    <w:rsid w:val="005A01A3"/>
    <w:rsid w:val="005D4C1F"/>
    <w:rsid w:val="005D78F3"/>
    <w:rsid w:val="005E5019"/>
    <w:rsid w:val="005F2B99"/>
    <w:rsid w:val="00602CA7"/>
    <w:rsid w:val="00627FC7"/>
    <w:rsid w:val="00636BF2"/>
    <w:rsid w:val="0066168E"/>
    <w:rsid w:val="00662AD9"/>
    <w:rsid w:val="00670802"/>
    <w:rsid w:val="00672957"/>
    <w:rsid w:val="00681659"/>
    <w:rsid w:val="00703B48"/>
    <w:rsid w:val="00711865"/>
    <w:rsid w:val="00720445"/>
    <w:rsid w:val="0072073F"/>
    <w:rsid w:val="0072752F"/>
    <w:rsid w:val="00733CB9"/>
    <w:rsid w:val="00734B54"/>
    <w:rsid w:val="007430C5"/>
    <w:rsid w:val="00771001"/>
    <w:rsid w:val="0078088F"/>
    <w:rsid w:val="00782258"/>
    <w:rsid w:val="007A4A71"/>
    <w:rsid w:val="007A690C"/>
    <w:rsid w:val="007B00F3"/>
    <w:rsid w:val="007D36C1"/>
    <w:rsid w:val="007D7054"/>
    <w:rsid w:val="007E1AF5"/>
    <w:rsid w:val="007E7B6E"/>
    <w:rsid w:val="008059DE"/>
    <w:rsid w:val="00810E32"/>
    <w:rsid w:val="008463BF"/>
    <w:rsid w:val="00847406"/>
    <w:rsid w:val="00866F4A"/>
    <w:rsid w:val="00881E70"/>
    <w:rsid w:val="00884F81"/>
    <w:rsid w:val="00893D66"/>
    <w:rsid w:val="008C4A3F"/>
    <w:rsid w:val="008E0137"/>
    <w:rsid w:val="008E3F76"/>
    <w:rsid w:val="008E4089"/>
    <w:rsid w:val="008F4968"/>
    <w:rsid w:val="00927D6F"/>
    <w:rsid w:val="0094745F"/>
    <w:rsid w:val="0095796D"/>
    <w:rsid w:val="00963923"/>
    <w:rsid w:val="009659E7"/>
    <w:rsid w:val="0096776D"/>
    <w:rsid w:val="009C1D12"/>
    <w:rsid w:val="009D55BA"/>
    <w:rsid w:val="009F3596"/>
    <w:rsid w:val="009F3EF3"/>
    <w:rsid w:val="00A101C8"/>
    <w:rsid w:val="00A102ED"/>
    <w:rsid w:val="00A135B7"/>
    <w:rsid w:val="00A23DB9"/>
    <w:rsid w:val="00A409A0"/>
    <w:rsid w:val="00A47C94"/>
    <w:rsid w:val="00A52CD8"/>
    <w:rsid w:val="00A53C91"/>
    <w:rsid w:val="00A64727"/>
    <w:rsid w:val="00A66138"/>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A726B"/>
    <w:rsid w:val="00BC43C0"/>
    <w:rsid w:val="00BC620E"/>
    <w:rsid w:val="00BC65E1"/>
    <w:rsid w:val="00BD10B8"/>
    <w:rsid w:val="00BE1D36"/>
    <w:rsid w:val="00C01D11"/>
    <w:rsid w:val="00C029B3"/>
    <w:rsid w:val="00C179A0"/>
    <w:rsid w:val="00C36E02"/>
    <w:rsid w:val="00C6551A"/>
    <w:rsid w:val="00C849A7"/>
    <w:rsid w:val="00CB01D6"/>
    <w:rsid w:val="00CB23B3"/>
    <w:rsid w:val="00CD2209"/>
    <w:rsid w:val="00CE54EB"/>
    <w:rsid w:val="00CE722E"/>
    <w:rsid w:val="00CF3E79"/>
    <w:rsid w:val="00D0109C"/>
    <w:rsid w:val="00D31EE8"/>
    <w:rsid w:val="00D64B7A"/>
    <w:rsid w:val="00D723D5"/>
    <w:rsid w:val="00D91E2F"/>
    <w:rsid w:val="00D929AF"/>
    <w:rsid w:val="00DA4902"/>
    <w:rsid w:val="00DD0097"/>
    <w:rsid w:val="00DE27DF"/>
    <w:rsid w:val="00DF1C61"/>
    <w:rsid w:val="00E04894"/>
    <w:rsid w:val="00E1081C"/>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B3341"/>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3EF5"/>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5</cp:revision>
  <dcterms:created xsi:type="dcterms:W3CDTF">2021-01-13T18:14:00Z</dcterms:created>
  <dcterms:modified xsi:type="dcterms:W3CDTF">2021-01-26T17:23:00Z</dcterms:modified>
</cp:coreProperties>
</file>