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054" w:rsidRPr="00FA6A6A" w:rsidRDefault="00602CA7" w:rsidP="00602CA7">
      <w:pPr>
        <w:jc w:val="center"/>
        <w:rPr>
          <w:rFonts w:ascii="Times New Roman" w:hAnsi="Times New Roman" w:cs="Times New Roman"/>
          <w:b/>
          <w:sz w:val="24"/>
          <w:szCs w:val="24"/>
        </w:rPr>
      </w:pPr>
      <w:bookmarkStart w:id="0" w:name="_GoBack"/>
      <w:bookmarkEnd w:id="0"/>
      <w:r w:rsidRPr="00FA6A6A">
        <w:rPr>
          <w:rFonts w:ascii="Times New Roman" w:hAnsi="Times New Roman" w:cs="Times New Roman"/>
          <w:b/>
          <w:sz w:val="24"/>
          <w:szCs w:val="24"/>
        </w:rPr>
        <w:t>LEGAL/SAF</w:t>
      </w:r>
      <w:r w:rsidR="00847406">
        <w:rPr>
          <w:rFonts w:ascii="Times New Roman" w:hAnsi="Times New Roman" w:cs="Times New Roman"/>
          <w:b/>
          <w:sz w:val="24"/>
          <w:szCs w:val="24"/>
        </w:rPr>
        <w:t>ETYCOMMITTEE MEETING MINUTES –</w:t>
      </w:r>
      <w:r w:rsidR="00F924D5">
        <w:rPr>
          <w:rFonts w:ascii="Times New Roman" w:hAnsi="Times New Roman" w:cs="Times New Roman"/>
          <w:b/>
          <w:sz w:val="24"/>
          <w:szCs w:val="24"/>
        </w:rPr>
        <w:t>February 11</w:t>
      </w:r>
      <w:r w:rsidR="00B84500">
        <w:rPr>
          <w:rFonts w:ascii="Times New Roman" w:hAnsi="Times New Roman" w:cs="Times New Roman"/>
          <w:b/>
          <w:sz w:val="24"/>
          <w:szCs w:val="24"/>
        </w:rPr>
        <w:t xml:space="preserve">, 2020 </w:t>
      </w:r>
    </w:p>
    <w:p w:rsidR="00F32663" w:rsidRDefault="00F32663" w:rsidP="00602CA7">
      <w:pPr>
        <w:rPr>
          <w:rFonts w:ascii="Times New Roman" w:hAnsi="Times New Roman" w:cs="Times New Roman"/>
          <w:sz w:val="24"/>
          <w:szCs w:val="24"/>
        </w:rPr>
      </w:pPr>
    </w:p>
    <w:p w:rsidR="00B84500" w:rsidRDefault="00602CA7" w:rsidP="00602CA7">
      <w:pPr>
        <w:rPr>
          <w:rFonts w:ascii="Times New Roman" w:hAnsi="Times New Roman" w:cs="Times New Roman"/>
          <w:sz w:val="24"/>
          <w:szCs w:val="24"/>
        </w:rPr>
      </w:pPr>
      <w:r>
        <w:rPr>
          <w:rFonts w:ascii="Times New Roman" w:hAnsi="Times New Roman" w:cs="Times New Roman"/>
          <w:sz w:val="24"/>
          <w:szCs w:val="24"/>
        </w:rPr>
        <w:t xml:space="preserve">PRESENT:  </w:t>
      </w:r>
      <w:r w:rsidR="00544B6C">
        <w:rPr>
          <w:rFonts w:ascii="Times New Roman" w:hAnsi="Times New Roman" w:cs="Times New Roman"/>
          <w:sz w:val="24"/>
          <w:szCs w:val="24"/>
        </w:rPr>
        <w:t xml:space="preserve">Legislators </w:t>
      </w:r>
      <w:r w:rsidR="00B84500">
        <w:rPr>
          <w:rFonts w:ascii="Times New Roman" w:hAnsi="Times New Roman" w:cs="Times New Roman"/>
          <w:sz w:val="24"/>
          <w:szCs w:val="24"/>
        </w:rPr>
        <w:t xml:space="preserve">Monell, Sauerbrey, </w:t>
      </w:r>
      <w:r w:rsidR="0022747E">
        <w:rPr>
          <w:rFonts w:ascii="Times New Roman" w:hAnsi="Times New Roman" w:cs="Times New Roman"/>
          <w:sz w:val="24"/>
          <w:szCs w:val="24"/>
        </w:rPr>
        <w:t xml:space="preserve">Balliet, </w:t>
      </w:r>
      <w:r w:rsidR="00B84500">
        <w:rPr>
          <w:rFonts w:ascii="Times New Roman" w:hAnsi="Times New Roman" w:cs="Times New Roman"/>
          <w:sz w:val="24"/>
          <w:szCs w:val="24"/>
        </w:rPr>
        <w:t>Roberts,</w:t>
      </w:r>
      <w:r w:rsidR="000339A5">
        <w:rPr>
          <w:rFonts w:ascii="Times New Roman" w:hAnsi="Times New Roman" w:cs="Times New Roman"/>
          <w:sz w:val="24"/>
          <w:szCs w:val="24"/>
        </w:rPr>
        <w:t xml:space="preserve"> </w:t>
      </w:r>
      <w:r w:rsidR="00F924D5">
        <w:rPr>
          <w:rFonts w:ascii="Times New Roman" w:hAnsi="Times New Roman" w:cs="Times New Roman"/>
          <w:sz w:val="24"/>
          <w:szCs w:val="24"/>
        </w:rPr>
        <w:t>Standinger</w:t>
      </w:r>
      <w:r w:rsidR="00B84500">
        <w:rPr>
          <w:rFonts w:ascii="Times New Roman" w:hAnsi="Times New Roman" w:cs="Times New Roman"/>
          <w:sz w:val="24"/>
          <w:szCs w:val="24"/>
        </w:rPr>
        <w:t xml:space="preserve">, </w:t>
      </w:r>
      <w:r w:rsidR="00544B6C">
        <w:rPr>
          <w:rFonts w:ascii="Times New Roman" w:hAnsi="Times New Roman" w:cs="Times New Roman"/>
          <w:sz w:val="24"/>
          <w:szCs w:val="24"/>
        </w:rPr>
        <w:t>M</w:t>
      </w:r>
      <w:r w:rsidR="002A28B5">
        <w:rPr>
          <w:rFonts w:ascii="Times New Roman" w:hAnsi="Times New Roman" w:cs="Times New Roman"/>
          <w:sz w:val="24"/>
          <w:szCs w:val="24"/>
        </w:rPr>
        <w:t>ullen,</w:t>
      </w:r>
      <w:r w:rsidR="00B84500">
        <w:rPr>
          <w:rFonts w:ascii="Times New Roman" w:hAnsi="Times New Roman" w:cs="Times New Roman"/>
          <w:sz w:val="24"/>
          <w:szCs w:val="24"/>
        </w:rPr>
        <w:t xml:space="preserve"> </w:t>
      </w:r>
      <w:r w:rsidR="00F924D5">
        <w:rPr>
          <w:rFonts w:ascii="Times New Roman" w:hAnsi="Times New Roman" w:cs="Times New Roman"/>
          <w:sz w:val="24"/>
          <w:szCs w:val="24"/>
        </w:rPr>
        <w:t xml:space="preserve">Weston, Sullivan </w:t>
      </w:r>
      <w:r w:rsidR="00B84500">
        <w:rPr>
          <w:rFonts w:ascii="Times New Roman" w:hAnsi="Times New Roman" w:cs="Times New Roman"/>
          <w:sz w:val="24"/>
          <w:szCs w:val="24"/>
        </w:rPr>
        <w:t xml:space="preserve">and Hollenbeck, </w:t>
      </w:r>
      <w:r w:rsidR="00DA4902">
        <w:rPr>
          <w:rFonts w:ascii="Times New Roman" w:hAnsi="Times New Roman" w:cs="Times New Roman"/>
          <w:sz w:val="24"/>
          <w:szCs w:val="24"/>
        </w:rPr>
        <w:t>County Attorney Peter DeWind</w:t>
      </w:r>
      <w:r w:rsidR="002E02D9">
        <w:rPr>
          <w:rFonts w:ascii="Times New Roman" w:hAnsi="Times New Roman" w:cs="Times New Roman"/>
          <w:sz w:val="24"/>
          <w:szCs w:val="24"/>
        </w:rPr>
        <w:t xml:space="preserve">, </w:t>
      </w:r>
      <w:r w:rsidR="00B84500">
        <w:rPr>
          <w:rFonts w:ascii="Times New Roman" w:hAnsi="Times New Roman" w:cs="Times New Roman"/>
          <w:sz w:val="24"/>
          <w:szCs w:val="24"/>
        </w:rPr>
        <w:t>Public Defender George Awad.</w:t>
      </w:r>
    </w:p>
    <w:p w:rsidR="00544B6C" w:rsidRDefault="00847406" w:rsidP="00602CA7">
      <w:pPr>
        <w:rPr>
          <w:rFonts w:ascii="Times New Roman" w:hAnsi="Times New Roman" w:cs="Times New Roman"/>
          <w:sz w:val="24"/>
          <w:szCs w:val="24"/>
        </w:rPr>
      </w:pPr>
      <w:r>
        <w:rPr>
          <w:rFonts w:ascii="Times New Roman" w:hAnsi="Times New Roman" w:cs="Times New Roman"/>
          <w:sz w:val="24"/>
          <w:szCs w:val="24"/>
        </w:rPr>
        <w:t xml:space="preserve">Meeting </w:t>
      </w:r>
      <w:r w:rsidR="00C849A7">
        <w:rPr>
          <w:rFonts w:ascii="Times New Roman" w:hAnsi="Times New Roman" w:cs="Times New Roman"/>
          <w:sz w:val="24"/>
          <w:szCs w:val="24"/>
        </w:rPr>
        <w:t xml:space="preserve">convened at </w:t>
      </w:r>
      <w:r w:rsidR="00F924D5">
        <w:rPr>
          <w:rFonts w:ascii="Times New Roman" w:hAnsi="Times New Roman" w:cs="Times New Roman"/>
          <w:sz w:val="24"/>
          <w:szCs w:val="24"/>
        </w:rPr>
        <w:t>10:33</w:t>
      </w:r>
      <w:r w:rsidR="00B84500">
        <w:rPr>
          <w:rFonts w:ascii="Times New Roman" w:hAnsi="Times New Roman" w:cs="Times New Roman"/>
          <w:sz w:val="24"/>
          <w:szCs w:val="24"/>
        </w:rPr>
        <w:t xml:space="preserve"> a</w:t>
      </w:r>
      <w:r w:rsidR="005E5019">
        <w:rPr>
          <w:rFonts w:ascii="Times New Roman" w:hAnsi="Times New Roman" w:cs="Times New Roman"/>
          <w:sz w:val="24"/>
          <w:szCs w:val="24"/>
        </w:rPr>
        <w:t xml:space="preserve">.m.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 xml:space="preserve">Minutes </w:t>
      </w:r>
      <w:r>
        <w:rPr>
          <w:rFonts w:ascii="Times New Roman" w:hAnsi="Times New Roman" w:cs="Times New Roman"/>
          <w:sz w:val="24"/>
          <w:szCs w:val="24"/>
        </w:rPr>
        <w:t xml:space="preserve">- </w:t>
      </w:r>
      <w:r w:rsidR="000339A5">
        <w:rPr>
          <w:rFonts w:ascii="Times New Roman" w:hAnsi="Times New Roman" w:cs="Times New Roman"/>
          <w:sz w:val="24"/>
          <w:szCs w:val="24"/>
        </w:rPr>
        <w:t>O</w:t>
      </w:r>
      <w:r>
        <w:rPr>
          <w:rFonts w:ascii="Times New Roman" w:hAnsi="Times New Roman" w:cs="Times New Roman"/>
          <w:sz w:val="24"/>
          <w:szCs w:val="24"/>
        </w:rPr>
        <w:t>n mot</w:t>
      </w:r>
      <w:r w:rsidR="000339A5">
        <w:rPr>
          <w:rFonts w:ascii="Times New Roman" w:hAnsi="Times New Roman" w:cs="Times New Roman"/>
          <w:sz w:val="24"/>
          <w:szCs w:val="24"/>
        </w:rPr>
        <w:t xml:space="preserve">ion </w:t>
      </w:r>
      <w:r w:rsidR="00C849A7">
        <w:rPr>
          <w:rFonts w:ascii="Times New Roman" w:hAnsi="Times New Roman" w:cs="Times New Roman"/>
          <w:sz w:val="24"/>
          <w:szCs w:val="24"/>
        </w:rPr>
        <w:t xml:space="preserve">of Legislator </w:t>
      </w:r>
      <w:r w:rsidR="00F924D5">
        <w:rPr>
          <w:rFonts w:ascii="Times New Roman" w:hAnsi="Times New Roman" w:cs="Times New Roman"/>
          <w:sz w:val="24"/>
          <w:szCs w:val="24"/>
        </w:rPr>
        <w:t>Sauerbrey</w:t>
      </w:r>
      <w:r w:rsidR="00C849A7">
        <w:rPr>
          <w:rFonts w:ascii="Times New Roman" w:hAnsi="Times New Roman" w:cs="Times New Roman"/>
          <w:sz w:val="24"/>
          <w:szCs w:val="24"/>
        </w:rPr>
        <w:t>, s</w:t>
      </w:r>
      <w:r w:rsidR="00B84500">
        <w:rPr>
          <w:rFonts w:ascii="Times New Roman" w:hAnsi="Times New Roman" w:cs="Times New Roman"/>
          <w:sz w:val="24"/>
          <w:szCs w:val="24"/>
        </w:rPr>
        <w:t xml:space="preserve">econded by Legislator </w:t>
      </w:r>
      <w:r w:rsidR="00F924D5">
        <w:rPr>
          <w:rFonts w:ascii="Times New Roman" w:hAnsi="Times New Roman" w:cs="Times New Roman"/>
          <w:sz w:val="24"/>
          <w:szCs w:val="24"/>
        </w:rPr>
        <w:t xml:space="preserve">Sullivan </w:t>
      </w:r>
      <w:r>
        <w:rPr>
          <w:rFonts w:ascii="Times New Roman" w:hAnsi="Times New Roman" w:cs="Times New Roman"/>
          <w:sz w:val="24"/>
          <w:szCs w:val="24"/>
        </w:rPr>
        <w:t>and unanimously approved the minutes from the</w:t>
      </w:r>
      <w:r w:rsidR="00963923">
        <w:rPr>
          <w:rFonts w:ascii="Times New Roman" w:hAnsi="Times New Roman" w:cs="Times New Roman"/>
          <w:sz w:val="24"/>
          <w:szCs w:val="24"/>
        </w:rPr>
        <w:t xml:space="preserve"> </w:t>
      </w:r>
      <w:r w:rsidR="00F924D5">
        <w:rPr>
          <w:rFonts w:ascii="Times New Roman" w:hAnsi="Times New Roman" w:cs="Times New Roman"/>
          <w:sz w:val="24"/>
          <w:szCs w:val="24"/>
        </w:rPr>
        <w:t xml:space="preserve">January 14, 2020 </w:t>
      </w:r>
      <w:r>
        <w:rPr>
          <w:rFonts w:ascii="Times New Roman" w:hAnsi="Times New Roman" w:cs="Times New Roman"/>
          <w:sz w:val="24"/>
          <w:szCs w:val="24"/>
        </w:rPr>
        <w:t xml:space="preserve">meeting were approved.  </w:t>
      </w:r>
    </w:p>
    <w:p w:rsidR="00C029B3" w:rsidRDefault="00C029B3" w:rsidP="00602CA7">
      <w:pPr>
        <w:rPr>
          <w:rFonts w:ascii="Times New Roman" w:hAnsi="Times New Roman" w:cs="Times New Roman"/>
          <w:sz w:val="24"/>
          <w:szCs w:val="24"/>
        </w:rPr>
      </w:pPr>
      <w:r w:rsidRPr="00C029B3">
        <w:rPr>
          <w:rFonts w:ascii="Times New Roman" w:hAnsi="Times New Roman" w:cs="Times New Roman"/>
          <w:b/>
          <w:sz w:val="24"/>
          <w:szCs w:val="24"/>
        </w:rPr>
        <w:t>Budget</w:t>
      </w:r>
      <w:r>
        <w:rPr>
          <w:rFonts w:ascii="Times New Roman" w:hAnsi="Times New Roman" w:cs="Times New Roman"/>
          <w:sz w:val="24"/>
          <w:szCs w:val="24"/>
        </w:rPr>
        <w:t xml:space="preserve"> – YTD tracking well.</w:t>
      </w:r>
    </w:p>
    <w:p w:rsidR="00C029B3" w:rsidRDefault="00C029B3" w:rsidP="00602CA7">
      <w:pPr>
        <w:rPr>
          <w:rFonts w:ascii="Times New Roman" w:hAnsi="Times New Roman" w:cs="Times New Roman"/>
          <w:b/>
          <w:sz w:val="24"/>
          <w:szCs w:val="24"/>
        </w:rPr>
      </w:pPr>
      <w:r w:rsidRPr="00C029B3">
        <w:rPr>
          <w:rFonts w:ascii="Times New Roman" w:hAnsi="Times New Roman" w:cs="Times New Roman"/>
          <w:b/>
          <w:sz w:val="24"/>
          <w:szCs w:val="24"/>
        </w:rPr>
        <w:t>New Business</w:t>
      </w:r>
      <w:r w:rsidR="00215CB8">
        <w:rPr>
          <w:rFonts w:ascii="Times New Roman" w:hAnsi="Times New Roman" w:cs="Times New Roman"/>
          <w:b/>
          <w:sz w:val="24"/>
          <w:szCs w:val="24"/>
        </w:rPr>
        <w:t>:</w:t>
      </w:r>
    </w:p>
    <w:p w:rsidR="00B84500" w:rsidRDefault="00B84500" w:rsidP="00F924D5">
      <w:pPr>
        <w:pStyle w:val="ListParagraph"/>
        <w:numPr>
          <w:ilvl w:val="0"/>
          <w:numId w:val="5"/>
        </w:numPr>
        <w:rPr>
          <w:rFonts w:ascii="Times New Roman" w:hAnsi="Times New Roman" w:cs="Times New Roman"/>
          <w:sz w:val="24"/>
          <w:szCs w:val="24"/>
        </w:rPr>
      </w:pPr>
      <w:r w:rsidRPr="00F924D5">
        <w:rPr>
          <w:rFonts w:ascii="Times New Roman" w:hAnsi="Times New Roman" w:cs="Times New Roman"/>
          <w:sz w:val="24"/>
          <w:szCs w:val="24"/>
        </w:rPr>
        <w:t xml:space="preserve">Indigent Legal Services </w:t>
      </w:r>
      <w:r w:rsidR="00F924D5" w:rsidRPr="00F924D5">
        <w:rPr>
          <w:rFonts w:ascii="Times New Roman" w:hAnsi="Times New Roman" w:cs="Times New Roman"/>
          <w:sz w:val="24"/>
          <w:szCs w:val="24"/>
        </w:rPr>
        <w:t xml:space="preserve">– Year 2 funding has been held up due to auditing </w:t>
      </w:r>
      <w:r w:rsidR="00782258">
        <w:rPr>
          <w:rFonts w:ascii="Times New Roman" w:hAnsi="Times New Roman" w:cs="Times New Roman"/>
          <w:sz w:val="24"/>
          <w:szCs w:val="24"/>
        </w:rPr>
        <w:t xml:space="preserve">of the paperwork.  </w:t>
      </w:r>
      <w:r w:rsidR="00866F4A">
        <w:rPr>
          <w:rFonts w:ascii="Times New Roman" w:hAnsi="Times New Roman" w:cs="Times New Roman"/>
          <w:sz w:val="24"/>
          <w:szCs w:val="24"/>
        </w:rPr>
        <w:t xml:space="preserve">Provisional approval has been received.  </w:t>
      </w:r>
      <w:r w:rsidR="00F924D5" w:rsidRPr="00F924D5">
        <w:rPr>
          <w:rFonts w:ascii="Times New Roman" w:hAnsi="Times New Roman" w:cs="Times New Roman"/>
          <w:sz w:val="24"/>
          <w:szCs w:val="24"/>
        </w:rPr>
        <w:t xml:space="preserve">Once final approval is received, the Assigned Counsel/ILS office can move into their new space and the Data Officer can be hired.  </w:t>
      </w:r>
    </w:p>
    <w:p w:rsidR="00F924D5" w:rsidRDefault="00F924D5"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Resolution to hire part-time Assistant Public Defender (Jay Wilbur).  </w:t>
      </w:r>
      <w:r w:rsidR="00866F4A">
        <w:rPr>
          <w:rFonts w:ascii="Times New Roman" w:hAnsi="Times New Roman" w:cs="Times New Roman"/>
          <w:sz w:val="24"/>
          <w:szCs w:val="24"/>
        </w:rPr>
        <w:t xml:space="preserve">Attorney DeWind stated that </w:t>
      </w:r>
      <w:r>
        <w:rPr>
          <w:rFonts w:ascii="Times New Roman" w:hAnsi="Times New Roman" w:cs="Times New Roman"/>
          <w:sz w:val="24"/>
          <w:szCs w:val="24"/>
        </w:rPr>
        <w:t xml:space="preserve">Mr. Wilbur has extensive experience.  He formerly worked for the Broome County Public Defender’s office and is now retired.   He will provide CAP Court coverage and will </w:t>
      </w:r>
      <w:r w:rsidR="0041340B">
        <w:rPr>
          <w:rFonts w:ascii="Times New Roman" w:hAnsi="Times New Roman" w:cs="Times New Roman"/>
          <w:sz w:val="24"/>
          <w:szCs w:val="24"/>
        </w:rPr>
        <w:t xml:space="preserve">provide </w:t>
      </w:r>
      <w:r>
        <w:rPr>
          <w:rFonts w:ascii="Times New Roman" w:hAnsi="Times New Roman" w:cs="Times New Roman"/>
          <w:sz w:val="24"/>
          <w:szCs w:val="24"/>
        </w:rPr>
        <w:t>other coverage as needed</w:t>
      </w:r>
      <w:r w:rsidR="0041340B">
        <w:rPr>
          <w:rFonts w:ascii="Times New Roman" w:hAnsi="Times New Roman" w:cs="Times New Roman"/>
          <w:sz w:val="24"/>
          <w:szCs w:val="24"/>
        </w:rPr>
        <w:t>.  This position is fully funded by the State.</w:t>
      </w:r>
    </w:p>
    <w:p w:rsidR="0041340B" w:rsidRDefault="0041340B"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Public Defender secretarial expense.  Since 2004, the public defenders</w:t>
      </w:r>
      <w:r w:rsidR="00782258">
        <w:rPr>
          <w:rFonts w:ascii="Times New Roman" w:hAnsi="Times New Roman" w:cs="Times New Roman"/>
          <w:sz w:val="24"/>
          <w:szCs w:val="24"/>
        </w:rPr>
        <w:t>’</w:t>
      </w:r>
      <w:r>
        <w:rPr>
          <w:rFonts w:ascii="Times New Roman" w:hAnsi="Times New Roman" w:cs="Times New Roman"/>
          <w:sz w:val="24"/>
          <w:szCs w:val="24"/>
        </w:rPr>
        <w:t xml:space="preserve"> offices have received money for secretarial/office expenses from the County by entering into an agreement each year.  The amount paid is to be negotiated between these offices and the County Attorney. </w:t>
      </w:r>
      <w:r w:rsidR="00782258">
        <w:rPr>
          <w:rFonts w:ascii="Times New Roman" w:hAnsi="Times New Roman" w:cs="Times New Roman"/>
          <w:sz w:val="24"/>
          <w:szCs w:val="24"/>
        </w:rPr>
        <w:t xml:space="preserve"> The part time public defenders’</w:t>
      </w:r>
      <w:r>
        <w:rPr>
          <w:rFonts w:ascii="Times New Roman" w:hAnsi="Times New Roman" w:cs="Times New Roman"/>
          <w:sz w:val="24"/>
          <w:szCs w:val="24"/>
        </w:rPr>
        <w:t xml:space="preserve"> offices will continue to</w:t>
      </w:r>
      <w:r w:rsidR="00782258">
        <w:rPr>
          <w:rFonts w:ascii="Times New Roman" w:hAnsi="Times New Roman" w:cs="Times New Roman"/>
          <w:sz w:val="24"/>
          <w:szCs w:val="24"/>
        </w:rPr>
        <w:t xml:space="preserve"> receive this money in proportion </w:t>
      </w:r>
      <w:r>
        <w:rPr>
          <w:rFonts w:ascii="Times New Roman" w:hAnsi="Times New Roman" w:cs="Times New Roman"/>
          <w:sz w:val="24"/>
          <w:szCs w:val="24"/>
        </w:rPr>
        <w:t xml:space="preserve">to </w:t>
      </w:r>
      <w:r w:rsidR="00782258">
        <w:rPr>
          <w:rFonts w:ascii="Times New Roman" w:hAnsi="Times New Roman" w:cs="Times New Roman"/>
          <w:sz w:val="24"/>
          <w:szCs w:val="24"/>
        </w:rPr>
        <w:t xml:space="preserve">the </w:t>
      </w:r>
      <w:r>
        <w:rPr>
          <w:rFonts w:ascii="Times New Roman" w:hAnsi="Times New Roman" w:cs="Times New Roman"/>
          <w:sz w:val="24"/>
          <w:szCs w:val="24"/>
        </w:rPr>
        <w:t xml:space="preserve">work performed.   </w:t>
      </w:r>
    </w:p>
    <w:p w:rsidR="00782258" w:rsidRDefault="00782258"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County Attorney’s </w:t>
      </w:r>
      <w:r w:rsidR="00771001">
        <w:rPr>
          <w:rFonts w:ascii="Times New Roman" w:hAnsi="Times New Roman" w:cs="Times New Roman"/>
          <w:sz w:val="24"/>
          <w:szCs w:val="24"/>
        </w:rPr>
        <w:t xml:space="preserve">new </w:t>
      </w:r>
      <w:r>
        <w:rPr>
          <w:rFonts w:ascii="Times New Roman" w:hAnsi="Times New Roman" w:cs="Times New Roman"/>
          <w:sz w:val="24"/>
          <w:szCs w:val="24"/>
        </w:rPr>
        <w:t xml:space="preserve">office space.  The main part of the county attorney’s office has moved to </w:t>
      </w:r>
      <w:r w:rsidR="00771001">
        <w:rPr>
          <w:rFonts w:ascii="Times New Roman" w:hAnsi="Times New Roman" w:cs="Times New Roman"/>
          <w:sz w:val="24"/>
          <w:szCs w:val="24"/>
        </w:rPr>
        <w:t xml:space="preserve">the </w:t>
      </w:r>
      <w:r>
        <w:rPr>
          <w:rFonts w:ascii="Times New Roman" w:hAnsi="Times New Roman" w:cs="Times New Roman"/>
          <w:sz w:val="24"/>
          <w:szCs w:val="24"/>
        </w:rPr>
        <w:t xml:space="preserve">new space and we are settling in.  The safety officer and paralegal space is being worked on and should be ready to be occupied </w:t>
      </w:r>
      <w:r w:rsidR="00866F4A">
        <w:rPr>
          <w:rFonts w:ascii="Times New Roman" w:hAnsi="Times New Roman" w:cs="Times New Roman"/>
          <w:sz w:val="24"/>
          <w:szCs w:val="24"/>
        </w:rPr>
        <w:t>by the end of the month</w:t>
      </w:r>
      <w:r>
        <w:rPr>
          <w:rFonts w:ascii="Times New Roman" w:hAnsi="Times New Roman" w:cs="Times New Roman"/>
          <w:sz w:val="24"/>
          <w:szCs w:val="24"/>
        </w:rPr>
        <w:t xml:space="preserve">.  </w:t>
      </w:r>
    </w:p>
    <w:p w:rsidR="00782258" w:rsidRDefault="00782258"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Flood damage Notices of Claims.  We’ve received two Notices of Claims for flood damage arising out of the October 2019 storm event.  The county has no liability regarding these claims because the locations of both of these claims are on town roads as well as the bridges/culverts that were involved. </w:t>
      </w:r>
    </w:p>
    <w:p w:rsidR="00782258" w:rsidRDefault="00782258"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771001">
        <w:rPr>
          <w:rFonts w:ascii="Times New Roman" w:hAnsi="Times New Roman" w:cs="Times New Roman"/>
          <w:sz w:val="24"/>
          <w:szCs w:val="24"/>
        </w:rPr>
        <w:t>Damage to vehicle by County truck plowing at Public Safety parking lot.  NYMIR denied this claim, but Attorney DeWind stated that he feels the County should pick up the cost of repairs for this individual, as it was clearly the fault of the Count</w:t>
      </w:r>
      <w:r w:rsidR="00866F4A">
        <w:rPr>
          <w:rFonts w:ascii="Times New Roman" w:hAnsi="Times New Roman" w:cs="Times New Roman"/>
          <w:sz w:val="24"/>
          <w:szCs w:val="24"/>
        </w:rPr>
        <w:t xml:space="preserve">y.  Those present </w:t>
      </w:r>
      <w:r w:rsidR="00771001">
        <w:rPr>
          <w:rFonts w:ascii="Times New Roman" w:hAnsi="Times New Roman" w:cs="Times New Roman"/>
          <w:sz w:val="24"/>
          <w:szCs w:val="24"/>
        </w:rPr>
        <w:t xml:space="preserve">agreed.  Attorney DeWind will have the party sign a release against any further claims regarding this incident.  </w:t>
      </w:r>
    </w:p>
    <w:p w:rsidR="00771001" w:rsidRDefault="00771001"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Litigation</w:t>
      </w:r>
      <w:r w:rsidR="00866F4A">
        <w:rPr>
          <w:rFonts w:ascii="Times New Roman" w:hAnsi="Times New Roman" w:cs="Times New Roman"/>
          <w:sz w:val="24"/>
          <w:szCs w:val="24"/>
        </w:rPr>
        <w:t xml:space="preserve"> -</w:t>
      </w:r>
      <w:r>
        <w:rPr>
          <w:rFonts w:ascii="Times New Roman" w:hAnsi="Times New Roman" w:cs="Times New Roman"/>
          <w:sz w:val="24"/>
          <w:szCs w:val="24"/>
        </w:rPr>
        <w:t xml:space="preserve"> 911 and Generic drug.  Attorney DeWind stated that it appears that the County doesn’</w:t>
      </w:r>
      <w:r w:rsidR="00AE1DEB">
        <w:rPr>
          <w:rFonts w:ascii="Times New Roman" w:hAnsi="Times New Roman" w:cs="Times New Roman"/>
          <w:sz w:val="24"/>
          <w:szCs w:val="24"/>
        </w:rPr>
        <w:t>t have much exposure</w:t>
      </w:r>
      <w:r w:rsidR="00866F4A">
        <w:rPr>
          <w:rFonts w:ascii="Times New Roman" w:hAnsi="Times New Roman" w:cs="Times New Roman"/>
          <w:sz w:val="24"/>
          <w:szCs w:val="24"/>
        </w:rPr>
        <w:t xml:space="preserve"> in these areas</w:t>
      </w:r>
      <w:r w:rsidR="00AE1DEB">
        <w:rPr>
          <w:rFonts w:ascii="Times New Roman" w:hAnsi="Times New Roman" w:cs="Times New Roman"/>
          <w:sz w:val="24"/>
          <w:szCs w:val="24"/>
        </w:rPr>
        <w:t xml:space="preserve">.  </w:t>
      </w:r>
      <w:r w:rsidR="00866F4A">
        <w:rPr>
          <w:rFonts w:ascii="Times New Roman" w:hAnsi="Times New Roman" w:cs="Times New Roman"/>
          <w:sz w:val="24"/>
          <w:szCs w:val="24"/>
        </w:rPr>
        <w:t xml:space="preserve">However, he wants to make sure the county is covered in case there is a lump sum distribution.  </w:t>
      </w:r>
      <w:r w:rsidR="00AE1DEB">
        <w:rPr>
          <w:rFonts w:ascii="Times New Roman" w:hAnsi="Times New Roman" w:cs="Times New Roman"/>
          <w:sz w:val="24"/>
          <w:szCs w:val="24"/>
        </w:rPr>
        <w:t xml:space="preserve">The </w:t>
      </w:r>
      <w:r w:rsidR="00AE1DEB">
        <w:rPr>
          <w:rFonts w:ascii="Times New Roman" w:hAnsi="Times New Roman" w:cs="Times New Roman"/>
          <w:sz w:val="24"/>
          <w:szCs w:val="24"/>
        </w:rPr>
        <w:lastRenderedPageBreak/>
        <w:t xml:space="preserve">negotiated retainer fee with Napoli </w:t>
      </w:r>
      <w:proofErr w:type="spellStart"/>
      <w:r w:rsidR="00AE1DEB">
        <w:rPr>
          <w:rFonts w:ascii="Times New Roman" w:hAnsi="Times New Roman" w:cs="Times New Roman"/>
          <w:sz w:val="24"/>
          <w:szCs w:val="24"/>
        </w:rPr>
        <w:t>Shkolnik</w:t>
      </w:r>
      <w:proofErr w:type="spellEnd"/>
      <w:r w:rsidR="00AE1DEB">
        <w:rPr>
          <w:rFonts w:ascii="Times New Roman" w:hAnsi="Times New Roman" w:cs="Times New Roman"/>
          <w:sz w:val="24"/>
          <w:szCs w:val="24"/>
        </w:rPr>
        <w:t xml:space="preserve"> is 25%</w:t>
      </w:r>
      <w:r w:rsidR="00866F4A">
        <w:rPr>
          <w:rFonts w:ascii="Times New Roman" w:hAnsi="Times New Roman" w:cs="Times New Roman"/>
          <w:sz w:val="24"/>
          <w:szCs w:val="24"/>
        </w:rPr>
        <w:t xml:space="preserve"> plus</w:t>
      </w:r>
      <w:r w:rsidR="00AE1DEB">
        <w:rPr>
          <w:rFonts w:ascii="Times New Roman" w:hAnsi="Times New Roman" w:cs="Times New Roman"/>
          <w:sz w:val="24"/>
          <w:szCs w:val="24"/>
        </w:rPr>
        <w:t xml:space="preserve"> expenses.  It’s still</w:t>
      </w:r>
      <w:r w:rsidR="00866F4A">
        <w:rPr>
          <w:rFonts w:ascii="Times New Roman" w:hAnsi="Times New Roman" w:cs="Times New Roman"/>
          <w:sz w:val="24"/>
          <w:szCs w:val="24"/>
        </w:rPr>
        <w:t xml:space="preserve"> not too late to join this suit.  </w:t>
      </w:r>
      <w:r w:rsidR="00AE1DEB">
        <w:rPr>
          <w:rFonts w:ascii="Times New Roman" w:hAnsi="Times New Roman" w:cs="Times New Roman"/>
          <w:sz w:val="24"/>
          <w:szCs w:val="24"/>
        </w:rPr>
        <w:t>There’</w:t>
      </w:r>
      <w:r w:rsidR="00866F4A">
        <w:rPr>
          <w:rFonts w:ascii="Times New Roman" w:hAnsi="Times New Roman" w:cs="Times New Roman"/>
          <w:sz w:val="24"/>
          <w:szCs w:val="24"/>
        </w:rPr>
        <w:t>s no expense to the County if</w:t>
      </w:r>
      <w:r w:rsidR="00AE1DEB">
        <w:rPr>
          <w:rFonts w:ascii="Times New Roman" w:hAnsi="Times New Roman" w:cs="Times New Roman"/>
          <w:sz w:val="24"/>
          <w:szCs w:val="24"/>
        </w:rPr>
        <w:t xml:space="preserve"> nothing is recovered.  </w:t>
      </w:r>
    </w:p>
    <w:p w:rsidR="00AE1DEB" w:rsidRDefault="00AE1DEB" w:rsidP="00F924D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Yearly legal billing – We are tracking this in a way that it can be applied to the budgets for PH, MH, and DSS on a quarterly basis.  </w:t>
      </w:r>
    </w:p>
    <w:p w:rsidR="000E490E" w:rsidRPr="000E490E" w:rsidRDefault="00866F4A" w:rsidP="000E490E">
      <w:pPr>
        <w:rPr>
          <w:rFonts w:ascii="Times New Roman" w:hAnsi="Times New Roman" w:cs="Times New Roman"/>
          <w:sz w:val="24"/>
          <w:szCs w:val="24"/>
        </w:rPr>
      </w:pPr>
      <w:r>
        <w:rPr>
          <w:rFonts w:ascii="Times New Roman" w:hAnsi="Times New Roman" w:cs="Times New Roman"/>
          <w:sz w:val="24"/>
          <w:szCs w:val="24"/>
        </w:rPr>
        <w:t xml:space="preserve">Legislator Monell thanked Attorney DeWind for the work he put into the moving of different office spaces. </w:t>
      </w:r>
      <w:r w:rsidR="0094745F">
        <w:rPr>
          <w:rFonts w:ascii="Times New Roman" w:hAnsi="Times New Roman" w:cs="Times New Roman"/>
          <w:sz w:val="24"/>
          <w:szCs w:val="24"/>
        </w:rPr>
        <w:t xml:space="preserve"> </w:t>
      </w:r>
      <w:r w:rsidR="00C179A0">
        <w:rPr>
          <w:rFonts w:ascii="Times New Roman" w:hAnsi="Times New Roman" w:cs="Times New Roman"/>
          <w:sz w:val="24"/>
          <w:szCs w:val="24"/>
        </w:rPr>
        <w:t xml:space="preserve">   </w:t>
      </w:r>
    </w:p>
    <w:p w:rsidR="0072752F" w:rsidRPr="004D3709" w:rsidRDefault="000A2882" w:rsidP="004D3709">
      <w:pPr>
        <w:rPr>
          <w:rFonts w:ascii="Times New Roman" w:hAnsi="Times New Roman" w:cs="Times New Roman"/>
          <w:sz w:val="24"/>
          <w:szCs w:val="24"/>
        </w:rPr>
      </w:pPr>
      <w:r>
        <w:rPr>
          <w:rFonts w:ascii="Times New Roman" w:hAnsi="Times New Roman" w:cs="Times New Roman"/>
          <w:sz w:val="24"/>
          <w:szCs w:val="24"/>
        </w:rPr>
        <w:t>Meeting adjourned at 10:50 a</w:t>
      </w:r>
      <w:r w:rsidR="0072752F" w:rsidRPr="004D3709">
        <w:rPr>
          <w:rFonts w:ascii="Times New Roman" w:hAnsi="Times New Roman" w:cs="Times New Roman"/>
          <w:sz w:val="24"/>
          <w:szCs w:val="24"/>
        </w:rPr>
        <w:t xml:space="preserve">.m. </w:t>
      </w:r>
    </w:p>
    <w:sectPr w:rsidR="0072752F" w:rsidRPr="004D3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6EBE"/>
    <w:multiLevelType w:val="hybridMultilevel"/>
    <w:tmpl w:val="9F9A8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C85458"/>
    <w:multiLevelType w:val="hybridMultilevel"/>
    <w:tmpl w:val="0CBE3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BC5C37"/>
    <w:multiLevelType w:val="hybridMultilevel"/>
    <w:tmpl w:val="72F6D9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4CEE7D0A"/>
    <w:multiLevelType w:val="hybridMultilevel"/>
    <w:tmpl w:val="980A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E797A"/>
    <w:multiLevelType w:val="hybridMultilevel"/>
    <w:tmpl w:val="0470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A7"/>
    <w:rsid w:val="00005550"/>
    <w:rsid w:val="000339A5"/>
    <w:rsid w:val="00052FAB"/>
    <w:rsid w:val="000659E2"/>
    <w:rsid w:val="0009474A"/>
    <w:rsid w:val="000A2882"/>
    <w:rsid w:val="000B66C7"/>
    <w:rsid w:val="000E490E"/>
    <w:rsid w:val="000E7E87"/>
    <w:rsid w:val="000F0F3F"/>
    <w:rsid w:val="001205C7"/>
    <w:rsid w:val="00136E96"/>
    <w:rsid w:val="0014125D"/>
    <w:rsid w:val="001612DC"/>
    <w:rsid w:val="001A4BEE"/>
    <w:rsid w:val="001A74BD"/>
    <w:rsid w:val="001E5456"/>
    <w:rsid w:val="001F24EF"/>
    <w:rsid w:val="00215CB8"/>
    <w:rsid w:val="0021761A"/>
    <w:rsid w:val="0022747E"/>
    <w:rsid w:val="002467A1"/>
    <w:rsid w:val="00252559"/>
    <w:rsid w:val="002A28B5"/>
    <w:rsid w:val="002E02D9"/>
    <w:rsid w:val="00341905"/>
    <w:rsid w:val="003434CD"/>
    <w:rsid w:val="00367CEB"/>
    <w:rsid w:val="00370237"/>
    <w:rsid w:val="00396E0C"/>
    <w:rsid w:val="003C7BCE"/>
    <w:rsid w:val="003F7B48"/>
    <w:rsid w:val="0041340B"/>
    <w:rsid w:val="0042579E"/>
    <w:rsid w:val="004470FB"/>
    <w:rsid w:val="004B42C0"/>
    <w:rsid w:val="004C028E"/>
    <w:rsid w:val="004D3709"/>
    <w:rsid w:val="00544B6C"/>
    <w:rsid w:val="005A01A3"/>
    <w:rsid w:val="005D78F3"/>
    <w:rsid w:val="005E5019"/>
    <w:rsid w:val="005F2B99"/>
    <w:rsid w:val="00602CA7"/>
    <w:rsid w:val="00627FC7"/>
    <w:rsid w:val="0066168E"/>
    <w:rsid w:val="00670802"/>
    <w:rsid w:val="00672957"/>
    <w:rsid w:val="00703B48"/>
    <w:rsid w:val="00720445"/>
    <w:rsid w:val="0072073F"/>
    <w:rsid w:val="0072752F"/>
    <w:rsid w:val="00733CB9"/>
    <w:rsid w:val="007430C5"/>
    <w:rsid w:val="00771001"/>
    <w:rsid w:val="0078088F"/>
    <w:rsid w:val="00782258"/>
    <w:rsid w:val="007A4A71"/>
    <w:rsid w:val="007D36C1"/>
    <w:rsid w:val="007D7054"/>
    <w:rsid w:val="007E7B6E"/>
    <w:rsid w:val="008463BF"/>
    <w:rsid w:val="00847406"/>
    <w:rsid w:val="00866F4A"/>
    <w:rsid w:val="00881E70"/>
    <w:rsid w:val="00893D66"/>
    <w:rsid w:val="008C4A3F"/>
    <w:rsid w:val="008E0137"/>
    <w:rsid w:val="00927D6F"/>
    <w:rsid w:val="0094745F"/>
    <w:rsid w:val="0095796D"/>
    <w:rsid w:val="00963923"/>
    <w:rsid w:val="009C1D12"/>
    <w:rsid w:val="009F3596"/>
    <w:rsid w:val="009F3EF3"/>
    <w:rsid w:val="00A101C8"/>
    <w:rsid w:val="00A23DB9"/>
    <w:rsid w:val="00A53C91"/>
    <w:rsid w:val="00AE1DEB"/>
    <w:rsid w:val="00AE65E0"/>
    <w:rsid w:val="00B00CB0"/>
    <w:rsid w:val="00B24797"/>
    <w:rsid w:val="00B548B6"/>
    <w:rsid w:val="00B81E05"/>
    <w:rsid w:val="00B8380C"/>
    <w:rsid w:val="00B84500"/>
    <w:rsid w:val="00BA2688"/>
    <w:rsid w:val="00BA324D"/>
    <w:rsid w:val="00BC43C0"/>
    <w:rsid w:val="00BC620E"/>
    <w:rsid w:val="00BD10B8"/>
    <w:rsid w:val="00BE1D36"/>
    <w:rsid w:val="00C029B3"/>
    <w:rsid w:val="00C179A0"/>
    <w:rsid w:val="00C36E02"/>
    <w:rsid w:val="00C6551A"/>
    <w:rsid w:val="00C849A7"/>
    <w:rsid w:val="00CB23B3"/>
    <w:rsid w:val="00CE722E"/>
    <w:rsid w:val="00D31EE8"/>
    <w:rsid w:val="00D64B7A"/>
    <w:rsid w:val="00D91E2F"/>
    <w:rsid w:val="00DA4902"/>
    <w:rsid w:val="00DD0097"/>
    <w:rsid w:val="00E04894"/>
    <w:rsid w:val="00E523C9"/>
    <w:rsid w:val="00E63678"/>
    <w:rsid w:val="00E84731"/>
    <w:rsid w:val="00E946C4"/>
    <w:rsid w:val="00EB59CD"/>
    <w:rsid w:val="00EE10E3"/>
    <w:rsid w:val="00EE30A2"/>
    <w:rsid w:val="00EF4646"/>
    <w:rsid w:val="00F32663"/>
    <w:rsid w:val="00F36990"/>
    <w:rsid w:val="00F4586D"/>
    <w:rsid w:val="00F466DA"/>
    <w:rsid w:val="00F7466E"/>
    <w:rsid w:val="00F924D5"/>
    <w:rsid w:val="00FA6A6A"/>
    <w:rsid w:val="00FC1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54B3B-0CD9-482A-8BB0-87AC11F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Tioga County, New York</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 Diane</dc:creator>
  <cp:keywords/>
  <dc:description/>
  <cp:lastModifiedBy>Stephens, Diane</cp:lastModifiedBy>
  <cp:revision>2</cp:revision>
  <dcterms:created xsi:type="dcterms:W3CDTF">2020-02-13T20:38:00Z</dcterms:created>
  <dcterms:modified xsi:type="dcterms:W3CDTF">2020-02-13T20:38:00Z</dcterms:modified>
</cp:coreProperties>
</file>