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4" w:rsidRPr="00FA6A6A" w:rsidRDefault="00602CA7" w:rsidP="0060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6A">
        <w:rPr>
          <w:rFonts w:ascii="Times New Roman" w:hAnsi="Times New Roman" w:cs="Times New Roman"/>
          <w:b/>
          <w:sz w:val="24"/>
          <w:szCs w:val="24"/>
        </w:rPr>
        <w:t>LEGAL/SAF</w:t>
      </w:r>
      <w:r w:rsidR="00847406">
        <w:rPr>
          <w:rFonts w:ascii="Times New Roman" w:hAnsi="Times New Roman" w:cs="Times New Roman"/>
          <w:b/>
          <w:sz w:val="24"/>
          <w:szCs w:val="24"/>
        </w:rPr>
        <w:t>ETYCOMMITTEE MEETING MINUTES –</w:t>
      </w:r>
      <w:r w:rsidR="00B84500">
        <w:rPr>
          <w:rFonts w:ascii="Times New Roman" w:hAnsi="Times New Roman" w:cs="Times New Roman"/>
          <w:b/>
          <w:sz w:val="24"/>
          <w:szCs w:val="24"/>
        </w:rPr>
        <w:t xml:space="preserve"> January 14, 2020 </w:t>
      </w:r>
    </w:p>
    <w:p w:rsidR="00F32663" w:rsidRDefault="00F32663" w:rsidP="00602CA7">
      <w:pPr>
        <w:rPr>
          <w:rFonts w:ascii="Times New Roman" w:hAnsi="Times New Roman" w:cs="Times New Roman"/>
          <w:sz w:val="24"/>
          <w:szCs w:val="24"/>
        </w:rPr>
      </w:pPr>
    </w:p>
    <w:p w:rsidR="00B84500" w:rsidRDefault="00602CA7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</w:t>
      </w:r>
      <w:r w:rsidR="00544B6C">
        <w:rPr>
          <w:rFonts w:ascii="Times New Roman" w:hAnsi="Times New Roman" w:cs="Times New Roman"/>
          <w:sz w:val="24"/>
          <w:szCs w:val="24"/>
        </w:rPr>
        <w:t xml:space="preserve">Legislators </w:t>
      </w:r>
      <w:r w:rsidR="00B84500">
        <w:rPr>
          <w:rFonts w:ascii="Times New Roman" w:hAnsi="Times New Roman" w:cs="Times New Roman"/>
          <w:sz w:val="24"/>
          <w:szCs w:val="24"/>
        </w:rPr>
        <w:t xml:space="preserve">Monell, Sauerbrey, </w:t>
      </w:r>
      <w:r w:rsidR="0022747E">
        <w:rPr>
          <w:rFonts w:ascii="Times New Roman" w:hAnsi="Times New Roman" w:cs="Times New Roman"/>
          <w:sz w:val="24"/>
          <w:szCs w:val="24"/>
        </w:rPr>
        <w:t xml:space="preserve">Balliet, </w:t>
      </w:r>
      <w:r w:rsidR="00B84500">
        <w:rPr>
          <w:rFonts w:ascii="Times New Roman" w:hAnsi="Times New Roman" w:cs="Times New Roman"/>
          <w:sz w:val="24"/>
          <w:szCs w:val="24"/>
        </w:rPr>
        <w:t>Roberts,</w:t>
      </w:r>
      <w:r w:rsidR="000339A5">
        <w:rPr>
          <w:rFonts w:ascii="Times New Roman" w:hAnsi="Times New Roman" w:cs="Times New Roman"/>
          <w:sz w:val="24"/>
          <w:szCs w:val="24"/>
        </w:rPr>
        <w:t xml:space="preserve"> </w:t>
      </w:r>
      <w:r w:rsidR="00B84500">
        <w:rPr>
          <w:rFonts w:ascii="Times New Roman" w:hAnsi="Times New Roman" w:cs="Times New Roman"/>
          <w:sz w:val="24"/>
          <w:szCs w:val="24"/>
        </w:rPr>
        <w:t xml:space="preserve">Standinger (arrived @ 10:37), </w:t>
      </w:r>
      <w:r w:rsidR="00544B6C">
        <w:rPr>
          <w:rFonts w:ascii="Times New Roman" w:hAnsi="Times New Roman" w:cs="Times New Roman"/>
          <w:sz w:val="24"/>
          <w:szCs w:val="24"/>
        </w:rPr>
        <w:t>M</w:t>
      </w:r>
      <w:r w:rsidR="002A28B5">
        <w:rPr>
          <w:rFonts w:ascii="Times New Roman" w:hAnsi="Times New Roman" w:cs="Times New Roman"/>
          <w:sz w:val="24"/>
          <w:szCs w:val="24"/>
        </w:rPr>
        <w:t>ullen,</w:t>
      </w:r>
      <w:r w:rsidR="00B84500">
        <w:rPr>
          <w:rFonts w:ascii="Times New Roman" w:hAnsi="Times New Roman" w:cs="Times New Roman"/>
          <w:sz w:val="24"/>
          <w:szCs w:val="24"/>
        </w:rPr>
        <w:t xml:space="preserve"> and Hollenbeck, </w:t>
      </w:r>
      <w:r w:rsidR="00DA4902">
        <w:rPr>
          <w:rFonts w:ascii="Times New Roman" w:hAnsi="Times New Roman" w:cs="Times New Roman"/>
          <w:sz w:val="24"/>
          <w:szCs w:val="24"/>
        </w:rPr>
        <w:t>County Attorney Peter DeWind</w:t>
      </w:r>
      <w:r w:rsidR="002E02D9">
        <w:rPr>
          <w:rFonts w:ascii="Times New Roman" w:hAnsi="Times New Roman" w:cs="Times New Roman"/>
          <w:sz w:val="24"/>
          <w:szCs w:val="24"/>
        </w:rPr>
        <w:t xml:space="preserve">, </w:t>
      </w:r>
      <w:r w:rsidR="00B84500">
        <w:rPr>
          <w:rFonts w:ascii="Times New Roman" w:hAnsi="Times New Roman" w:cs="Times New Roman"/>
          <w:sz w:val="24"/>
          <w:szCs w:val="24"/>
        </w:rPr>
        <w:t>Public Defender George Awad.</w:t>
      </w:r>
    </w:p>
    <w:p w:rsidR="00B84500" w:rsidRDefault="00B84500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 Legislators Weston and Sullivan</w:t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C849A7">
        <w:rPr>
          <w:rFonts w:ascii="Times New Roman" w:hAnsi="Times New Roman" w:cs="Times New Roman"/>
          <w:sz w:val="24"/>
          <w:szCs w:val="24"/>
        </w:rPr>
        <w:t xml:space="preserve">convened at </w:t>
      </w:r>
      <w:r w:rsidR="0021761A">
        <w:rPr>
          <w:rFonts w:ascii="Times New Roman" w:hAnsi="Times New Roman" w:cs="Times New Roman"/>
          <w:sz w:val="24"/>
          <w:szCs w:val="24"/>
        </w:rPr>
        <w:t>10:32</w:t>
      </w:r>
      <w:r w:rsidR="00B84500">
        <w:rPr>
          <w:rFonts w:ascii="Times New Roman" w:hAnsi="Times New Roman" w:cs="Times New Roman"/>
          <w:sz w:val="24"/>
          <w:szCs w:val="24"/>
        </w:rPr>
        <w:t xml:space="preserve"> a</w:t>
      </w:r>
      <w:r w:rsidR="005E5019">
        <w:rPr>
          <w:rFonts w:ascii="Times New Roman" w:hAnsi="Times New Roman" w:cs="Times New Roman"/>
          <w:sz w:val="24"/>
          <w:szCs w:val="24"/>
        </w:rPr>
        <w:t xml:space="preserve">.m. 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 xml:space="preserve">Minutes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9A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mot</w:t>
      </w:r>
      <w:r w:rsidR="000339A5">
        <w:rPr>
          <w:rFonts w:ascii="Times New Roman" w:hAnsi="Times New Roman" w:cs="Times New Roman"/>
          <w:sz w:val="24"/>
          <w:szCs w:val="24"/>
        </w:rPr>
        <w:t xml:space="preserve">ion </w:t>
      </w:r>
      <w:r w:rsidR="00C849A7">
        <w:rPr>
          <w:rFonts w:ascii="Times New Roman" w:hAnsi="Times New Roman" w:cs="Times New Roman"/>
          <w:sz w:val="24"/>
          <w:szCs w:val="24"/>
        </w:rPr>
        <w:t xml:space="preserve">of Legislator </w:t>
      </w:r>
      <w:r w:rsidR="00B84500">
        <w:rPr>
          <w:rFonts w:ascii="Times New Roman" w:hAnsi="Times New Roman" w:cs="Times New Roman"/>
          <w:sz w:val="24"/>
          <w:szCs w:val="24"/>
        </w:rPr>
        <w:t>Hollenbeck</w:t>
      </w:r>
      <w:r w:rsidR="00C849A7">
        <w:rPr>
          <w:rFonts w:ascii="Times New Roman" w:hAnsi="Times New Roman" w:cs="Times New Roman"/>
          <w:sz w:val="24"/>
          <w:szCs w:val="24"/>
        </w:rPr>
        <w:t>, s</w:t>
      </w:r>
      <w:r w:rsidR="00B84500">
        <w:rPr>
          <w:rFonts w:ascii="Times New Roman" w:hAnsi="Times New Roman" w:cs="Times New Roman"/>
          <w:sz w:val="24"/>
          <w:szCs w:val="24"/>
        </w:rPr>
        <w:t xml:space="preserve">econded by Legislator Mullen </w:t>
      </w:r>
      <w:r>
        <w:rPr>
          <w:rFonts w:ascii="Times New Roman" w:hAnsi="Times New Roman" w:cs="Times New Roman"/>
          <w:sz w:val="24"/>
          <w:szCs w:val="24"/>
        </w:rPr>
        <w:t>and unanimously approved the minutes from the</w:t>
      </w:r>
      <w:r w:rsidR="00963923">
        <w:rPr>
          <w:rFonts w:ascii="Times New Roman" w:hAnsi="Times New Roman" w:cs="Times New Roman"/>
          <w:sz w:val="24"/>
          <w:szCs w:val="24"/>
        </w:rPr>
        <w:t xml:space="preserve"> </w:t>
      </w:r>
      <w:r w:rsidR="00B84500">
        <w:rPr>
          <w:rFonts w:ascii="Times New Roman" w:hAnsi="Times New Roman" w:cs="Times New Roman"/>
          <w:sz w:val="24"/>
          <w:szCs w:val="24"/>
        </w:rPr>
        <w:t>December 10</w:t>
      </w:r>
      <w:r w:rsidR="005E5019">
        <w:rPr>
          <w:rFonts w:ascii="Times New Roman" w:hAnsi="Times New Roman" w:cs="Times New Roman"/>
          <w:sz w:val="24"/>
          <w:szCs w:val="24"/>
        </w:rPr>
        <w:t xml:space="preserve">, 2019 </w:t>
      </w:r>
      <w:r>
        <w:rPr>
          <w:rFonts w:ascii="Times New Roman" w:hAnsi="Times New Roman" w:cs="Times New Roman"/>
          <w:sz w:val="24"/>
          <w:szCs w:val="24"/>
        </w:rPr>
        <w:t xml:space="preserve">meeting were approved.  </w:t>
      </w:r>
    </w:p>
    <w:p w:rsidR="00C029B3" w:rsidRDefault="00C029B3" w:rsidP="00602CA7">
      <w:pPr>
        <w:rPr>
          <w:rFonts w:ascii="Times New Roman" w:hAnsi="Times New Roman" w:cs="Times New Roman"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– YTD tracking well.</w:t>
      </w:r>
    </w:p>
    <w:p w:rsidR="00C029B3" w:rsidRDefault="00C029B3" w:rsidP="00602CA7">
      <w:pPr>
        <w:rPr>
          <w:rFonts w:ascii="Times New Roman" w:hAnsi="Times New Roman" w:cs="Times New Roman"/>
          <w:b/>
          <w:sz w:val="24"/>
          <w:szCs w:val="24"/>
        </w:rPr>
      </w:pPr>
      <w:r w:rsidRPr="00C029B3">
        <w:rPr>
          <w:rFonts w:ascii="Times New Roman" w:hAnsi="Times New Roman" w:cs="Times New Roman"/>
          <w:b/>
          <w:sz w:val="24"/>
          <w:szCs w:val="24"/>
        </w:rPr>
        <w:t>New Business</w:t>
      </w:r>
      <w:r w:rsidR="00215CB8">
        <w:rPr>
          <w:rFonts w:ascii="Times New Roman" w:hAnsi="Times New Roman" w:cs="Times New Roman"/>
          <w:b/>
          <w:sz w:val="24"/>
          <w:szCs w:val="24"/>
        </w:rPr>
        <w:t>:</w:t>
      </w:r>
    </w:p>
    <w:p w:rsidR="00B84500" w:rsidRPr="004D3709" w:rsidRDefault="00B84500" w:rsidP="004D3709">
      <w:pPr>
        <w:rPr>
          <w:rFonts w:ascii="Times New Roman" w:hAnsi="Times New Roman" w:cs="Times New Roman"/>
          <w:sz w:val="24"/>
          <w:szCs w:val="24"/>
        </w:rPr>
      </w:pPr>
      <w:r w:rsidRPr="004D3709">
        <w:rPr>
          <w:rFonts w:ascii="Times New Roman" w:hAnsi="Times New Roman" w:cs="Times New Roman"/>
          <w:sz w:val="24"/>
          <w:szCs w:val="24"/>
        </w:rPr>
        <w:t>Indigent Legal Services and CAP Court</w:t>
      </w:r>
    </w:p>
    <w:p w:rsidR="00B84500" w:rsidRDefault="00B84500" w:rsidP="004D3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Centralized Arraignment Part Court commenced on January 13, 2020 pursuant to Chief Jud</w:t>
      </w:r>
      <w:r w:rsidR="004D370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 Marks’ Order approving the Tioga County Plan for counsel at first arraignment and making the process mandatory for all local</w:t>
      </w:r>
      <w:r w:rsidR="004D3709">
        <w:rPr>
          <w:rFonts w:ascii="Times New Roman" w:hAnsi="Times New Roman" w:cs="Times New Roman"/>
          <w:sz w:val="24"/>
          <w:szCs w:val="24"/>
        </w:rPr>
        <w:t xml:space="preserve"> Courts</w:t>
      </w:r>
      <w:r>
        <w:rPr>
          <w:rFonts w:ascii="Times New Roman" w:hAnsi="Times New Roman" w:cs="Times New Roman"/>
          <w:sz w:val="24"/>
          <w:szCs w:val="24"/>
        </w:rPr>
        <w:t>.  Attorney DeWind stated that he had just received a phone call from the Sheriff a</w:t>
      </w:r>
      <w:r w:rsidR="004D3709">
        <w:rPr>
          <w:rFonts w:ascii="Times New Roman" w:hAnsi="Times New Roman" w:cs="Times New Roman"/>
          <w:sz w:val="24"/>
          <w:szCs w:val="24"/>
        </w:rPr>
        <w:t>nd they have their first defendant</w:t>
      </w:r>
      <w:r>
        <w:rPr>
          <w:rFonts w:ascii="Times New Roman" w:hAnsi="Times New Roman" w:cs="Times New Roman"/>
          <w:sz w:val="24"/>
          <w:szCs w:val="24"/>
        </w:rPr>
        <w:t xml:space="preserve"> being held for arraignment tonight.   </w:t>
      </w:r>
    </w:p>
    <w:p w:rsidR="004D3709" w:rsidRDefault="00B84500" w:rsidP="004D3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detailing the year two ILS </w:t>
      </w:r>
      <w:proofErr w:type="spellStart"/>
      <w:r>
        <w:rPr>
          <w:rFonts w:ascii="Times New Roman" w:hAnsi="Times New Roman" w:cs="Times New Roman"/>
          <w:sz w:val="24"/>
          <w:szCs w:val="24"/>
        </w:rPr>
        <w:t>Hurrell-Harring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Grant appropriations of $308,405.77.  This resolution sets forth</w:t>
      </w:r>
      <w:r w:rsidR="00F36990">
        <w:rPr>
          <w:rFonts w:ascii="Times New Roman" w:hAnsi="Times New Roman" w:cs="Times New Roman"/>
          <w:sz w:val="24"/>
          <w:szCs w:val="24"/>
        </w:rPr>
        <w:t xml:space="preserve"> how the money will </w:t>
      </w:r>
      <w:r>
        <w:rPr>
          <w:rFonts w:ascii="Times New Roman" w:hAnsi="Times New Roman" w:cs="Times New Roman"/>
          <w:sz w:val="24"/>
          <w:szCs w:val="24"/>
        </w:rPr>
        <w:t xml:space="preserve"> be allocated.  </w:t>
      </w:r>
    </w:p>
    <w:p w:rsidR="004D3709" w:rsidRDefault="00B84500" w:rsidP="004D3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Provisional approval </w:t>
      </w:r>
      <w:r w:rsidR="004D3709">
        <w:rPr>
          <w:rFonts w:ascii="Times New Roman" w:hAnsi="Times New Roman" w:cs="Times New Roman"/>
          <w:sz w:val="24"/>
          <w:szCs w:val="24"/>
        </w:rPr>
        <w:t xml:space="preserve">for the year two </w:t>
      </w:r>
      <w:r w:rsidR="000E490E">
        <w:rPr>
          <w:rFonts w:ascii="Times New Roman" w:hAnsi="Times New Roman" w:cs="Times New Roman"/>
          <w:sz w:val="24"/>
          <w:szCs w:val="24"/>
        </w:rPr>
        <w:t xml:space="preserve">ILS </w:t>
      </w:r>
      <w:r w:rsidR="004D3709">
        <w:rPr>
          <w:rFonts w:ascii="Times New Roman" w:hAnsi="Times New Roman" w:cs="Times New Roman"/>
          <w:sz w:val="24"/>
          <w:szCs w:val="24"/>
        </w:rPr>
        <w:t xml:space="preserve">budget was received </w:t>
      </w:r>
      <w:r w:rsidR="00F36990">
        <w:rPr>
          <w:rFonts w:ascii="Times New Roman" w:hAnsi="Times New Roman" w:cs="Times New Roman"/>
          <w:sz w:val="24"/>
          <w:szCs w:val="24"/>
        </w:rPr>
        <w:t xml:space="preserve">from </w:t>
      </w:r>
      <w:r w:rsidR="000E490E">
        <w:rPr>
          <w:rFonts w:ascii="Times New Roman" w:hAnsi="Times New Roman" w:cs="Times New Roman"/>
          <w:sz w:val="24"/>
          <w:szCs w:val="24"/>
        </w:rPr>
        <w:t xml:space="preserve">the State </w:t>
      </w:r>
      <w:r w:rsidR="004D3709">
        <w:rPr>
          <w:rFonts w:ascii="Times New Roman" w:hAnsi="Times New Roman" w:cs="Times New Roman"/>
          <w:sz w:val="24"/>
          <w:szCs w:val="24"/>
        </w:rPr>
        <w:t xml:space="preserve">pending final approval of the budget paperwork </w:t>
      </w:r>
    </w:p>
    <w:p w:rsidR="000E490E" w:rsidRDefault="000E490E" w:rsidP="004D37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to temporarily increase Chief Asst. Public Defender’s salary by $35,000 for CAP court appearances.  Attorney Awad withdrew this resolution.  He reported that he has received an application for this position and another attorney be applying also.  </w:t>
      </w:r>
    </w:p>
    <w:p w:rsidR="001F24EF" w:rsidRDefault="000E490E" w:rsidP="000E4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DeWind stated that his office is working on putting a system in place for </w:t>
      </w:r>
      <w:r w:rsidR="00C179A0">
        <w:rPr>
          <w:rFonts w:ascii="Times New Roman" w:hAnsi="Times New Roman" w:cs="Times New Roman"/>
          <w:sz w:val="24"/>
          <w:szCs w:val="24"/>
        </w:rPr>
        <w:t xml:space="preserve">prioritizing, </w:t>
      </w:r>
      <w:r>
        <w:rPr>
          <w:rFonts w:ascii="Times New Roman" w:hAnsi="Times New Roman" w:cs="Times New Roman"/>
          <w:sz w:val="24"/>
          <w:szCs w:val="24"/>
        </w:rPr>
        <w:t xml:space="preserve">tracking and managing tasks. </w:t>
      </w:r>
      <w:r w:rsidR="001F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9A0" w:rsidRDefault="001F24EF" w:rsidP="000E4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DeWind reported that he, Doug Camin and Rita Hollenbeck met with Michael Constantine of Smith Bros/The Partners regarding the County’s cyber insurance premium.  A change had to be made to the application form which had been sent to them.  This resulted in a reduction of the annual premium that had previously been quoted.    </w:t>
      </w:r>
    </w:p>
    <w:p w:rsidR="000E490E" w:rsidRPr="000E490E" w:rsidRDefault="001F24EF" w:rsidP="000E4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premium for liability insurance was lowered by increasing the healthcare professional and general healthcare deductibles to $50,000.  The 2020 annual premium for liability insurance is $407,805.70.  Legislators Roberts and Mullen would like </w:t>
      </w:r>
      <w:r w:rsidR="00EF4646">
        <w:rPr>
          <w:rFonts w:ascii="Times New Roman" w:hAnsi="Times New Roman" w:cs="Times New Roman"/>
          <w:sz w:val="24"/>
          <w:szCs w:val="24"/>
        </w:rPr>
        <w:t xml:space="preserve">to look into the </w:t>
      </w:r>
      <w:proofErr w:type="gramStart"/>
      <w:r w:rsidR="00EF4646">
        <w:rPr>
          <w:rFonts w:ascii="Times New Roman" w:hAnsi="Times New Roman" w:cs="Times New Roman"/>
          <w:sz w:val="24"/>
          <w:szCs w:val="24"/>
        </w:rPr>
        <w:t>County</w:t>
      </w:r>
      <w:proofErr w:type="gramEnd"/>
      <w:r w:rsidR="00EF4646">
        <w:rPr>
          <w:rFonts w:ascii="Times New Roman" w:hAnsi="Times New Roman" w:cs="Times New Roman"/>
          <w:sz w:val="24"/>
          <w:szCs w:val="24"/>
        </w:rPr>
        <w:t xml:space="preserve"> self-</w:t>
      </w:r>
      <w:r>
        <w:rPr>
          <w:rFonts w:ascii="Times New Roman" w:hAnsi="Times New Roman" w:cs="Times New Roman"/>
          <w:sz w:val="24"/>
          <w:szCs w:val="24"/>
        </w:rPr>
        <w:t>insuring for liability insurance.</w:t>
      </w:r>
      <w:r w:rsidR="00EF4646">
        <w:rPr>
          <w:rFonts w:ascii="Times New Roman" w:hAnsi="Times New Roman" w:cs="Times New Roman"/>
          <w:sz w:val="24"/>
          <w:szCs w:val="24"/>
        </w:rPr>
        <w:t xml:space="preserve">  Attorney DeWind stated that the amount of money that needs to be set aside for this is based on the County’s risk pool and that there are solid rules </w:t>
      </w:r>
      <w:r w:rsidR="000A2882">
        <w:rPr>
          <w:rFonts w:ascii="Times New Roman" w:hAnsi="Times New Roman" w:cs="Times New Roman"/>
          <w:sz w:val="24"/>
          <w:szCs w:val="24"/>
        </w:rPr>
        <w:t xml:space="preserve">about this </w:t>
      </w:r>
      <w:r w:rsidR="00EF4646">
        <w:rPr>
          <w:rFonts w:ascii="Times New Roman" w:hAnsi="Times New Roman" w:cs="Times New Roman"/>
          <w:sz w:val="24"/>
          <w:szCs w:val="24"/>
        </w:rPr>
        <w:t>unde</w:t>
      </w:r>
      <w:r w:rsidR="00703B48">
        <w:rPr>
          <w:rFonts w:ascii="Times New Roman" w:hAnsi="Times New Roman" w:cs="Times New Roman"/>
          <w:sz w:val="24"/>
          <w:szCs w:val="24"/>
        </w:rPr>
        <w:t>r the New York State insurance r</w:t>
      </w:r>
      <w:r w:rsidR="00F466DA">
        <w:rPr>
          <w:rFonts w:ascii="Times New Roman" w:hAnsi="Times New Roman" w:cs="Times New Roman"/>
          <w:sz w:val="24"/>
          <w:szCs w:val="24"/>
        </w:rPr>
        <w:t>egs</w:t>
      </w:r>
      <w:bookmarkStart w:id="0" w:name="_GoBack"/>
      <w:bookmarkEnd w:id="0"/>
      <w:r w:rsidR="00EF4646">
        <w:rPr>
          <w:rFonts w:ascii="Times New Roman" w:hAnsi="Times New Roman" w:cs="Times New Roman"/>
          <w:sz w:val="24"/>
          <w:szCs w:val="24"/>
        </w:rPr>
        <w:t xml:space="preserve">.  He stated that an expert is needed to put </w:t>
      </w:r>
      <w:r w:rsidR="00703B48">
        <w:rPr>
          <w:rFonts w:ascii="Times New Roman" w:hAnsi="Times New Roman" w:cs="Times New Roman"/>
          <w:sz w:val="24"/>
          <w:szCs w:val="24"/>
        </w:rPr>
        <w:lastRenderedPageBreak/>
        <w:t>together the numbers to see if this is feasible</w:t>
      </w:r>
      <w:r w:rsidR="00EF4646">
        <w:rPr>
          <w:rFonts w:ascii="Times New Roman" w:hAnsi="Times New Roman" w:cs="Times New Roman"/>
          <w:sz w:val="24"/>
          <w:szCs w:val="24"/>
        </w:rPr>
        <w:t>.  Going to a self-insurance program</w:t>
      </w:r>
      <w:r w:rsidR="0094745F">
        <w:rPr>
          <w:rFonts w:ascii="Times New Roman" w:hAnsi="Times New Roman" w:cs="Times New Roman"/>
          <w:sz w:val="24"/>
          <w:szCs w:val="24"/>
        </w:rPr>
        <w:t xml:space="preserve"> will </w:t>
      </w:r>
      <w:r w:rsidR="00EF4646">
        <w:rPr>
          <w:rFonts w:ascii="Times New Roman" w:hAnsi="Times New Roman" w:cs="Times New Roman"/>
          <w:sz w:val="24"/>
          <w:szCs w:val="24"/>
        </w:rPr>
        <w:t xml:space="preserve">require </w:t>
      </w:r>
      <w:r w:rsidR="000A2882">
        <w:rPr>
          <w:rFonts w:ascii="Times New Roman" w:hAnsi="Times New Roman" w:cs="Times New Roman"/>
          <w:sz w:val="24"/>
          <w:szCs w:val="24"/>
        </w:rPr>
        <w:t xml:space="preserve">additional manpower and the County hiring personnel </w:t>
      </w:r>
      <w:r w:rsidR="00EF4646">
        <w:rPr>
          <w:rFonts w:ascii="Times New Roman" w:hAnsi="Times New Roman" w:cs="Times New Roman"/>
          <w:sz w:val="24"/>
          <w:szCs w:val="24"/>
        </w:rPr>
        <w:t xml:space="preserve">to administer the program since the work currently done by our agent and carrier will have to be done in house.  In addition, </w:t>
      </w:r>
      <w:r w:rsidR="00703B48">
        <w:rPr>
          <w:rFonts w:ascii="Times New Roman" w:hAnsi="Times New Roman" w:cs="Times New Roman"/>
          <w:sz w:val="24"/>
          <w:szCs w:val="24"/>
        </w:rPr>
        <w:t>outside counsel would have to be hired to represent the County in any lawsuits, which service is currently covered and provide</w:t>
      </w:r>
      <w:r w:rsidR="0094745F">
        <w:rPr>
          <w:rFonts w:ascii="Times New Roman" w:hAnsi="Times New Roman" w:cs="Times New Roman"/>
          <w:sz w:val="24"/>
          <w:szCs w:val="24"/>
        </w:rPr>
        <w:t xml:space="preserve">d by NYMIR.  </w:t>
      </w:r>
      <w:r w:rsidR="00C179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752F" w:rsidRPr="004D3709" w:rsidRDefault="000A2882" w:rsidP="004D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10:50 a</w:t>
      </w:r>
      <w:r w:rsidR="0072752F" w:rsidRPr="004D3709">
        <w:rPr>
          <w:rFonts w:ascii="Times New Roman" w:hAnsi="Times New Roman" w:cs="Times New Roman"/>
          <w:sz w:val="24"/>
          <w:szCs w:val="24"/>
        </w:rPr>
        <w:t xml:space="preserve">.m. </w:t>
      </w:r>
    </w:p>
    <w:sectPr w:rsidR="0072752F" w:rsidRPr="004D3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EBE"/>
    <w:multiLevelType w:val="hybridMultilevel"/>
    <w:tmpl w:val="C9345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85458"/>
    <w:multiLevelType w:val="hybridMultilevel"/>
    <w:tmpl w:val="0CBE3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C5C37"/>
    <w:multiLevelType w:val="hybridMultilevel"/>
    <w:tmpl w:val="72F6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EE7D0A"/>
    <w:multiLevelType w:val="hybridMultilevel"/>
    <w:tmpl w:val="980A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797A"/>
    <w:multiLevelType w:val="hybridMultilevel"/>
    <w:tmpl w:val="04709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7"/>
    <w:rsid w:val="00005550"/>
    <w:rsid w:val="000339A5"/>
    <w:rsid w:val="00052FAB"/>
    <w:rsid w:val="000659E2"/>
    <w:rsid w:val="0009474A"/>
    <w:rsid w:val="000A2882"/>
    <w:rsid w:val="000B66C7"/>
    <w:rsid w:val="000E490E"/>
    <w:rsid w:val="000E7E87"/>
    <w:rsid w:val="000F0F3F"/>
    <w:rsid w:val="001205C7"/>
    <w:rsid w:val="0014125D"/>
    <w:rsid w:val="001612DC"/>
    <w:rsid w:val="001A4BEE"/>
    <w:rsid w:val="001A74BD"/>
    <w:rsid w:val="001E5456"/>
    <w:rsid w:val="001F24EF"/>
    <w:rsid w:val="00215CB8"/>
    <w:rsid w:val="0021761A"/>
    <w:rsid w:val="0022747E"/>
    <w:rsid w:val="002467A1"/>
    <w:rsid w:val="00252559"/>
    <w:rsid w:val="002A28B5"/>
    <w:rsid w:val="002E02D9"/>
    <w:rsid w:val="00341905"/>
    <w:rsid w:val="003434CD"/>
    <w:rsid w:val="00367CEB"/>
    <w:rsid w:val="00370237"/>
    <w:rsid w:val="00396E0C"/>
    <w:rsid w:val="003C7BCE"/>
    <w:rsid w:val="003F7B48"/>
    <w:rsid w:val="0042579E"/>
    <w:rsid w:val="004470FB"/>
    <w:rsid w:val="004B42C0"/>
    <w:rsid w:val="004C028E"/>
    <w:rsid w:val="004D3709"/>
    <w:rsid w:val="00544B6C"/>
    <w:rsid w:val="005A01A3"/>
    <w:rsid w:val="005D78F3"/>
    <w:rsid w:val="005E5019"/>
    <w:rsid w:val="005F2B99"/>
    <w:rsid w:val="00602CA7"/>
    <w:rsid w:val="00627FC7"/>
    <w:rsid w:val="0066168E"/>
    <w:rsid w:val="00670802"/>
    <w:rsid w:val="00672957"/>
    <w:rsid w:val="00703B48"/>
    <w:rsid w:val="00720445"/>
    <w:rsid w:val="0072073F"/>
    <w:rsid w:val="0072752F"/>
    <w:rsid w:val="00733CB9"/>
    <w:rsid w:val="007430C5"/>
    <w:rsid w:val="0078088F"/>
    <w:rsid w:val="007A4A71"/>
    <w:rsid w:val="007D36C1"/>
    <w:rsid w:val="007D7054"/>
    <w:rsid w:val="007E7B6E"/>
    <w:rsid w:val="008463BF"/>
    <w:rsid w:val="00847406"/>
    <w:rsid w:val="00881E70"/>
    <w:rsid w:val="00893D66"/>
    <w:rsid w:val="008C4A3F"/>
    <w:rsid w:val="008E0137"/>
    <w:rsid w:val="00927D6F"/>
    <w:rsid w:val="0094745F"/>
    <w:rsid w:val="0095796D"/>
    <w:rsid w:val="00963923"/>
    <w:rsid w:val="009C1D12"/>
    <w:rsid w:val="009F3596"/>
    <w:rsid w:val="009F3EF3"/>
    <w:rsid w:val="00A101C8"/>
    <w:rsid w:val="00A23DB9"/>
    <w:rsid w:val="00A53C91"/>
    <w:rsid w:val="00AE65E0"/>
    <w:rsid w:val="00B00CB0"/>
    <w:rsid w:val="00B24797"/>
    <w:rsid w:val="00B548B6"/>
    <w:rsid w:val="00B81E05"/>
    <w:rsid w:val="00B8380C"/>
    <w:rsid w:val="00B84500"/>
    <w:rsid w:val="00BA2688"/>
    <w:rsid w:val="00BA324D"/>
    <w:rsid w:val="00BC43C0"/>
    <w:rsid w:val="00BC620E"/>
    <w:rsid w:val="00BD10B8"/>
    <w:rsid w:val="00BE1D36"/>
    <w:rsid w:val="00C029B3"/>
    <w:rsid w:val="00C179A0"/>
    <w:rsid w:val="00C36E02"/>
    <w:rsid w:val="00C6551A"/>
    <w:rsid w:val="00C849A7"/>
    <w:rsid w:val="00CB23B3"/>
    <w:rsid w:val="00CE722E"/>
    <w:rsid w:val="00D31EE8"/>
    <w:rsid w:val="00D64B7A"/>
    <w:rsid w:val="00D91E2F"/>
    <w:rsid w:val="00DA4902"/>
    <w:rsid w:val="00DD0097"/>
    <w:rsid w:val="00E04894"/>
    <w:rsid w:val="00E523C9"/>
    <w:rsid w:val="00E63678"/>
    <w:rsid w:val="00E84731"/>
    <w:rsid w:val="00E946C4"/>
    <w:rsid w:val="00EB59CD"/>
    <w:rsid w:val="00EE10E3"/>
    <w:rsid w:val="00EE30A2"/>
    <w:rsid w:val="00EF4646"/>
    <w:rsid w:val="00F32663"/>
    <w:rsid w:val="00F36990"/>
    <w:rsid w:val="00F4586D"/>
    <w:rsid w:val="00F466DA"/>
    <w:rsid w:val="00F7466E"/>
    <w:rsid w:val="00FA6A6A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F81F"/>
  <w15:chartTrackingRefBased/>
  <w15:docId w15:val="{8CD54B3B-0CD9-482A-8BB0-87AC11F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Diane</dc:creator>
  <cp:keywords/>
  <dc:description/>
  <cp:lastModifiedBy>Stephens, Diane</cp:lastModifiedBy>
  <cp:revision>4</cp:revision>
  <dcterms:created xsi:type="dcterms:W3CDTF">2020-01-15T21:39:00Z</dcterms:created>
  <dcterms:modified xsi:type="dcterms:W3CDTF">2020-01-21T17:46:00Z</dcterms:modified>
</cp:coreProperties>
</file>